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F7" w:rsidRDefault="003253F7" w:rsidP="000966A2">
      <w:pPr>
        <w:jc w:val="center"/>
        <w:rPr>
          <w:b/>
          <w:sz w:val="32"/>
          <w:szCs w:val="24"/>
        </w:rPr>
      </w:pPr>
      <w:bookmarkStart w:id="0" w:name="_GoBack"/>
      <w:bookmarkEnd w:id="0"/>
      <w:r w:rsidRPr="003253F7">
        <w:rPr>
          <w:b/>
          <w:noProof/>
          <w:sz w:val="32"/>
          <w:szCs w:val="24"/>
        </w:rPr>
        <w:drawing>
          <wp:anchor distT="0" distB="0" distL="114300" distR="114300" simplePos="0" relativeHeight="251660288" behindDoc="1" locked="0" layoutInCell="1" allowOverlap="1" wp14:anchorId="177D96C4" wp14:editId="480D9014">
            <wp:simplePos x="0" y="0"/>
            <wp:positionH relativeFrom="column">
              <wp:posOffset>452755</wp:posOffset>
            </wp:positionH>
            <wp:positionV relativeFrom="paragraph">
              <wp:posOffset>71755</wp:posOffset>
            </wp:positionV>
            <wp:extent cx="4962525" cy="1135380"/>
            <wp:effectExtent l="0" t="0" r="9525" b="7620"/>
            <wp:wrapTight wrapText="bothSides">
              <wp:wrapPolygon edited="0">
                <wp:start x="0" y="0"/>
                <wp:lineTo x="0" y="21383"/>
                <wp:lineTo x="21559" y="21383"/>
                <wp:lineTo x="2155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IG kongresu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74"/>
                    <a:stretch/>
                  </pic:blipFill>
                  <pic:spPr bwMode="auto">
                    <a:xfrm>
                      <a:off x="0" y="0"/>
                      <a:ext cx="4962525" cy="1135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3F7" w:rsidRPr="00F36800" w:rsidRDefault="003253F7" w:rsidP="00F36800">
      <w:pPr>
        <w:jc w:val="center"/>
        <w:rPr>
          <w:rFonts w:ascii="Arial" w:hAnsi="Arial" w:cs="Arial"/>
          <w:b/>
          <w:spacing w:val="20"/>
          <w:sz w:val="28"/>
          <w:szCs w:val="24"/>
        </w:rPr>
      </w:pPr>
      <w:r w:rsidRPr="003253F7">
        <w:rPr>
          <w:rFonts w:ascii="Arial" w:hAnsi="Arial" w:cs="Arial"/>
          <w:b/>
          <w:spacing w:val="20"/>
          <w:sz w:val="28"/>
          <w:szCs w:val="24"/>
        </w:rPr>
        <w:t>„Współpraca i kooperacja firm sektora MŚP w wymiarze regionalnym, krajowym i międzynarodowym”</w:t>
      </w:r>
    </w:p>
    <w:p w:rsidR="003253F7" w:rsidRDefault="003253F7" w:rsidP="00196661">
      <w:pPr>
        <w:rPr>
          <w:szCs w:val="24"/>
        </w:rPr>
      </w:pPr>
    </w:p>
    <w:p w:rsidR="009650F7" w:rsidRPr="003253F7" w:rsidRDefault="00952AF7" w:rsidP="00F36800">
      <w:pPr>
        <w:spacing w:line="360" w:lineRule="auto"/>
        <w:jc w:val="center"/>
        <w:rPr>
          <w:b/>
          <w:sz w:val="24"/>
          <w:szCs w:val="32"/>
        </w:rPr>
      </w:pPr>
      <w:r w:rsidRPr="003253F7">
        <w:rPr>
          <w:b/>
          <w:sz w:val="24"/>
          <w:szCs w:val="32"/>
        </w:rPr>
        <w:t xml:space="preserve">Program </w:t>
      </w:r>
      <w:r w:rsidR="002001BA" w:rsidRPr="003253F7">
        <w:rPr>
          <w:b/>
          <w:sz w:val="24"/>
          <w:szCs w:val="32"/>
        </w:rPr>
        <w:t>przedsięwzięcia</w:t>
      </w:r>
    </w:p>
    <w:p w:rsidR="00242D64" w:rsidRPr="003253F7" w:rsidRDefault="009650F7" w:rsidP="009650F7">
      <w:pPr>
        <w:spacing w:line="360" w:lineRule="auto"/>
        <w:jc w:val="center"/>
        <w:rPr>
          <w:rFonts w:ascii="Arial" w:hAnsi="Arial" w:cs="Arial"/>
          <w:b/>
          <w:color w:val="632423" w:themeColor="accent2" w:themeShade="80"/>
          <w:spacing w:val="20"/>
          <w:szCs w:val="24"/>
        </w:rPr>
      </w:pPr>
      <w:r w:rsidRPr="003253F7">
        <w:rPr>
          <w:rFonts w:ascii="Arial" w:hAnsi="Arial" w:cs="Arial"/>
          <w:b/>
          <w:color w:val="632423" w:themeColor="accent2" w:themeShade="80"/>
          <w:spacing w:val="20"/>
          <w:szCs w:val="24"/>
        </w:rPr>
        <w:t>ŚLĄSKI DZIEŃ BUDOWLANYCH – 2013 r</w:t>
      </w:r>
      <w:r w:rsidR="00952AF7" w:rsidRPr="003253F7">
        <w:rPr>
          <w:rFonts w:ascii="Arial" w:hAnsi="Arial" w:cs="Arial"/>
          <w:b/>
          <w:color w:val="632423" w:themeColor="accent2" w:themeShade="80"/>
          <w:spacing w:val="20"/>
          <w:szCs w:val="24"/>
        </w:rPr>
        <w:t>.</w:t>
      </w:r>
    </w:p>
    <w:p w:rsidR="00952EF3" w:rsidRPr="003253F7" w:rsidRDefault="00F36800" w:rsidP="00CA0DD6">
      <w:pPr>
        <w:jc w:val="center"/>
        <w:rPr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849A5" wp14:editId="64EDF50A">
                <wp:simplePos x="0" y="0"/>
                <wp:positionH relativeFrom="column">
                  <wp:posOffset>-61595</wp:posOffset>
                </wp:positionH>
                <wp:positionV relativeFrom="margin">
                  <wp:posOffset>2338705</wp:posOffset>
                </wp:positionV>
                <wp:extent cx="5800725" cy="0"/>
                <wp:effectExtent l="38100" t="38100" r="66675" b="952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width-relative:margin" from="-4.85pt,184.15pt" to="451.9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" strokecolor="#f79646 [3209]" strokeweight="2pt">
                <v:shadow on="t" color="black" opacity="24903f" origin=",.5" offset="0,.55556mm"/>
                <w10:wrap anchory="margin"/>
              </v:line>
            </w:pict>
          </mc:Fallback>
        </mc:AlternateContent>
      </w:r>
    </w:p>
    <w:p w:rsidR="00CA0DD6" w:rsidRPr="003253F7" w:rsidRDefault="00952AF7" w:rsidP="00CA0DD6">
      <w:pPr>
        <w:jc w:val="center"/>
        <w:rPr>
          <w:b/>
          <w:sz w:val="22"/>
          <w:szCs w:val="28"/>
        </w:rPr>
      </w:pPr>
      <w:r w:rsidRPr="003253F7">
        <w:rPr>
          <w:b/>
          <w:sz w:val="22"/>
          <w:szCs w:val="28"/>
        </w:rPr>
        <w:t>Konferencja</w:t>
      </w:r>
    </w:p>
    <w:p w:rsidR="00CA0DD6" w:rsidRPr="003253F7" w:rsidRDefault="00CA0DD6" w:rsidP="00CA0DD6">
      <w:pPr>
        <w:jc w:val="center"/>
        <w:rPr>
          <w:b/>
          <w:szCs w:val="24"/>
        </w:rPr>
      </w:pPr>
    </w:p>
    <w:p w:rsidR="00CA0DD6" w:rsidRPr="003253F7" w:rsidRDefault="009650F7" w:rsidP="00CA0DD6">
      <w:pPr>
        <w:jc w:val="center"/>
        <w:rPr>
          <w:rFonts w:ascii="Arial" w:hAnsi="Arial" w:cs="Arial"/>
          <w:b/>
          <w:color w:val="C00000"/>
          <w:spacing w:val="20"/>
          <w:szCs w:val="32"/>
        </w:rPr>
      </w:pPr>
      <w:r w:rsidRPr="003253F7">
        <w:rPr>
          <w:rFonts w:ascii="Arial" w:hAnsi="Arial" w:cs="Arial"/>
          <w:b/>
          <w:color w:val="C00000"/>
          <w:spacing w:val="20"/>
          <w:szCs w:val="32"/>
        </w:rPr>
        <w:t>V ŚLĄSKIE FORUM INWESTYCJI, BUDOWNICTWA, NIERUCHOMOŚCI</w:t>
      </w:r>
    </w:p>
    <w:p w:rsidR="00952AF7" w:rsidRPr="003253F7" w:rsidRDefault="00952AF7" w:rsidP="00CA0DD6">
      <w:pPr>
        <w:jc w:val="center"/>
        <w:rPr>
          <w:sz w:val="22"/>
          <w:szCs w:val="28"/>
        </w:rPr>
      </w:pPr>
    </w:p>
    <w:p w:rsidR="00952EF3" w:rsidRPr="003253F7" w:rsidRDefault="00A25B04" w:rsidP="00196661">
      <w:pPr>
        <w:jc w:val="center"/>
        <w:rPr>
          <w:b/>
          <w:sz w:val="22"/>
          <w:szCs w:val="28"/>
        </w:rPr>
      </w:pPr>
      <w:r w:rsidRPr="003253F7">
        <w:rPr>
          <w:b/>
          <w:sz w:val="22"/>
          <w:szCs w:val="28"/>
        </w:rPr>
        <w:t>18 wrzesień 2013</w:t>
      </w:r>
      <w:r w:rsidR="00451DDD" w:rsidRPr="003253F7">
        <w:rPr>
          <w:b/>
          <w:sz w:val="22"/>
          <w:szCs w:val="28"/>
        </w:rPr>
        <w:t xml:space="preserve"> </w:t>
      </w:r>
      <w:r w:rsidR="00C2645D" w:rsidRPr="003253F7">
        <w:rPr>
          <w:b/>
          <w:sz w:val="22"/>
          <w:szCs w:val="28"/>
        </w:rPr>
        <w:t xml:space="preserve">r. </w:t>
      </w:r>
      <w:r w:rsidR="0070150D" w:rsidRPr="003253F7">
        <w:rPr>
          <w:b/>
          <w:sz w:val="22"/>
          <w:szCs w:val="28"/>
        </w:rPr>
        <w:t xml:space="preserve">w </w:t>
      </w:r>
      <w:r w:rsidR="00CA0DD6" w:rsidRPr="003253F7">
        <w:rPr>
          <w:b/>
          <w:sz w:val="22"/>
          <w:szCs w:val="28"/>
        </w:rPr>
        <w:t>Sali Sejmu Śląskiego</w:t>
      </w:r>
      <w:r w:rsidR="00AD4A12" w:rsidRPr="003253F7">
        <w:rPr>
          <w:b/>
          <w:sz w:val="22"/>
          <w:szCs w:val="28"/>
        </w:rPr>
        <w:t xml:space="preserve"> w Katowicach</w:t>
      </w:r>
    </w:p>
    <w:p w:rsidR="00952EF3" w:rsidRPr="003253F7" w:rsidRDefault="00952EF3" w:rsidP="00196661">
      <w:pPr>
        <w:rPr>
          <w:sz w:val="22"/>
          <w:szCs w:val="24"/>
        </w:rPr>
      </w:pPr>
    </w:p>
    <w:p w:rsidR="00CA0DD6" w:rsidRPr="00F36800" w:rsidRDefault="00952EF3" w:rsidP="00F36800">
      <w:pPr>
        <w:pStyle w:val="Akapitzlist"/>
        <w:numPr>
          <w:ilvl w:val="0"/>
          <w:numId w:val="1"/>
        </w:numPr>
        <w:ind w:left="993" w:hanging="426"/>
        <w:rPr>
          <w:rFonts w:ascii="Arial" w:hAnsi="Arial" w:cs="Arial"/>
          <w:b/>
          <w:spacing w:val="20"/>
          <w:szCs w:val="24"/>
        </w:rPr>
      </w:pPr>
      <w:r w:rsidRPr="003253F7">
        <w:rPr>
          <w:rFonts w:ascii="Arial" w:hAnsi="Arial" w:cs="Arial"/>
          <w:b/>
          <w:spacing w:val="20"/>
          <w:szCs w:val="24"/>
        </w:rPr>
        <w:t>ORGANIZATORZY KONFERENCJI</w:t>
      </w:r>
    </w:p>
    <w:p w:rsidR="0030757E" w:rsidRPr="00F11A68" w:rsidRDefault="0030757E" w:rsidP="005E26D4">
      <w:pPr>
        <w:pStyle w:val="Akapitzlist"/>
        <w:numPr>
          <w:ilvl w:val="0"/>
          <w:numId w:val="12"/>
        </w:numPr>
        <w:spacing w:line="360" w:lineRule="auto"/>
        <w:ind w:left="993" w:hanging="426"/>
        <w:rPr>
          <w:sz w:val="22"/>
          <w:szCs w:val="24"/>
        </w:rPr>
      </w:pPr>
      <w:r w:rsidRPr="00F11A68">
        <w:rPr>
          <w:sz w:val="22"/>
          <w:szCs w:val="24"/>
        </w:rPr>
        <w:t>Śląska Izba Budownictwa</w:t>
      </w:r>
    </w:p>
    <w:p w:rsidR="00EA1AAB" w:rsidRPr="00F11A68" w:rsidRDefault="00CA0DD6" w:rsidP="005E26D4">
      <w:pPr>
        <w:pStyle w:val="Akapitzlist"/>
        <w:numPr>
          <w:ilvl w:val="0"/>
          <w:numId w:val="12"/>
        </w:numPr>
        <w:spacing w:line="360" w:lineRule="auto"/>
        <w:ind w:left="993" w:hanging="426"/>
        <w:rPr>
          <w:sz w:val="22"/>
          <w:szCs w:val="24"/>
        </w:rPr>
      </w:pPr>
      <w:r w:rsidRPr="00F11A68">
        <w:rPr>
          <w:sz w:val="22"/>
          <w:szCs w:val="24"/>
        </w:rPr>
        <w:t>Śląska Okręgowa Izba Inżynierów Budownictwa</w:t>
      </w:r>
    </w:p>
    <w:p w:rsidR="00A25B04" w:rsidRPr="00F11A68" w:rsidRDefault="00A25B04" w:rsidP="005E26D4">
      <w:pPr>
        <w:pStyle w:val="Akapitzlist"/>
        <w:numPr>
          <w:ilvl w:val="0"/>
          <w:numId w:val="12"/>
        </w:numPr>
        <w:spacing w:line="360" w:lineRule="auto"/>
        <w:ind w:left="993" w:hanging="426"/>
        <w:rPr>
          <w:sz w:val="22"/>
          <w:szCs w:val="24"/>
        </w:rPr>
      </w:pPr>
      <w:r w:rsidRPr="00F11A68">
        <w:rPr>
          <w:sz w:val="22"/>
          <w:szCs w:val="24"/>
        </w:rPr>
        <w:t>Polski Związek Techników i Inżynierów Budownictwa</w:t>
      </w:r>
      <w:r w:rsidR="00205B7E">
        <w:rPr>
          <w:sz w:val="22"/>
          <w:szCs w:val="24"/>
        </w:rPr>
        <w:t>. Oddział w Katowicach.</w:t>
      </w:r>
    </w:p>
    <w:p w:rsidR="00CA0DD6" w:rsidRPr="00F36800" w:rsidRDefault="00EA1AAB" w:rsidP="00F36800">
      <w:pPr>
        <w:pStyle w:val="Akapitzlist"/>
        <w:numPr>
          <w:ilvl w:val="0"/>
          <w:numId w:val="12"/>
        </w:numPr>
        <w:spacing w:line="360" w:lineRule="auto"/>
        <w:ind w:left="993" w:hanging="426"/>
        <w:rPr>
          <w:sz w:val="22"/>
          <w:szCs w:val="24"/>
        </w:rPr>
      </w:pPr>
      <w:r w:rsidRPr="00F11A68">
        <w:rPr>
          <w:sz w:val="22"/>
          <w:szCs w:val="24"/>
        </w:rPr>
        <w:t>Regionalna Izba Gospodarcza w Katowicach</w:t>
      </w:r>
    </w:p>
    <w:p w:rsidR="00CA0DD6" w:rsidRPr="003253F7" w:rsidRDefault="00952EF3" w:rsidP="005E26D4">
      <w:pPr>
        <w:pStyle w:val="Akapitzlist"/>
        <w:numPr>
          <w:ilvl w:val="0"/>
          <w:numId w:val="1"/>
        </w:numPr>
        <w:ind w:left="993" w:hanging="426"/>
        <w:rPr>
          <w:rFonts w:ascii="Arial" w:hAnsi="Arial" w:cs="Arial"/>
          <w:b/>
          <w:spacing w:val="20"/>
          <w:szCs w:val="24"/>
        </w:rPr>
      </w:pPr>
      <w:r w:rsidRPr="003253F7">
        <w:rPr>
          <w:rFonts w:ascii="Arial" w:hAnsi="Arial" w:cs="Arial"/>
          <w:b/>
          <w:spacing w:val="20"/>
          <w:szCs w:val="24"/>
        </w:rPr>
        <w:t>WSPÓŁORGANIZATORZY KONFERENCJI</w:t>
      </w:r>
    </w:p>
    <w:p w:rsidR="00CA0DD6" w:rsidRPr="00F11A68" w:rsidRDefault="00CA0DD6" w:rsidP="005E26D4">
      <w:pPr>
        <w:pStyle w:val="Akapitzlist"/>
        <w:ind w:left="993" w:hanging="426"/>
        <w:rPr>
          <w:szCs w:val="24"/>
        </w:rPr>
      </w:pPr>
    </w:p>
    <w:p w:rsidR="00CA0DD6" w:rsidRPr="00F11A68" w:rsidRDefault="00CA0DD6" w:rsidP="005E26D4">
      <w:pPr>
        <w:pStyle w:val="Akapitzlist"/>
        <w:numPr>
          <w:ilvl w:val="0"/>
          <w:numId w:val="13"/>
        </w:numPr>
        <w:spacing w:line="360" w:lineRule="auto"/>
        <w:ind w:left="993" w:hanging="426"/>
        <w:contextualSpacing w:val="0"/>
        <w:rPr>
          <w:sz w:val="22"/>
          <w:szCs w:val="24"/>
        </w:rPr>
      </w:pPr>
      <w:r w:rsidRPr="00F11A68">
        <w:rPr>
          <w:sz w:val="22"/>
          <w:szCs w:val="24"/>
        </w:rPr>
        <w:t>Polska Izba Inżynierów Budownictwa</w:t>
      </w:r>
      <w:r w:rsidR="000966A2">
        <w:rPr>
          <w:sz w:val="22"/>
          <w:szCs w:val="24"/>
        </w:rPr>
        <w:t xml:space="preserve"> w Warszawie</w:t>
      </w:r>
    </w:p>
    <w:p w:rsidR="00CA0DD6" w:rsidRPr="00F11A68" w:rsidRDefault="00CA0DD6" w:rsidP="005E26D4">
      <w:pPr>
        <w:pStyle w:val="Akapitzlist"/>
        <w:numPr>
          <w:ilvl w:val="0"/>
          <w:numId w:val="13"/>
        </w:numPr>
        <w:spacing w:line="360" w:lineRule="auto"/>
        <w:ind w:left="993" w:hanging="426"/>
        <w:contextualSpacing w:val="0"/>
        <w:rPr>
          <w:sz w:val="22"/>
          <w:szCs w:val="24"/>
        </w:rPr>
      </w:pPr>
      <w:r w:rsidRPr="00F11A68">
        <w:rPr>
          <w:sz w:val="22"/>
          <w:szCs w:val="24"/>
        </w:rPr>
        <w:t>Polski Związek Inżynierów i Techników Budownictwa</w:t>
      </w:r>
      <w:r w:rsidR="000966A2">
        <w:rPr>
          <w:sz w:val="22"/>
          <w:szCs w:val="24"/>
        </w:rPr>
        <w:t xml:space="preserve"> w Warszawie</w:t>
      </w:r>
    </w:p>
    <w:p w:rsidR="00CA0DD6" w:rsidRPr="00F11A68" w:rsidRDefault="00CA0DD6" w:rsidP="005E26D4">
      <w:pPr>
        <w:pStyle w:val="Akapitzlist"/>
        <w:numPr>
          <w:ilvl w:val="0"/>
          <w:numId w:val="13"/>
        </w:numPr>
        <w:spacing w:line="360" w:lineRule="auto"/>
        <w:ind w:left="993" w:hanging="426"/>
        <w:contextualSpacing w:val="0"/>
        <w:rPr>
          <w:sz w:val="22"/>
          <w:szCs w:val="24"/>
        </w:rPr>
      </w:pPr>
      <w:r w:rsidRPr="00F11A68">
        <w:rPr>
          <w:sz w:val="22"/>
          <w:szCs w:val="24"/>
        </w:rPr>
        <w:t>Izba Projektowania Budowlanego w Warszawie</w:t>
      </w:r>
    </w:p>
    <w:p w:rsidR="00CA0DD6" w:rsidRPr="00F11A68" w:rsidRDefault="00CA0DD6" w:rsidP="005E26D4">
      <w:pPr>
        <w:pStyle w:val="Akapitzlist"/>
        <w:numPr>
          <w:ilvl w:val="0"/>
          <w:numId w:val="13"/>
        </w:numPr>
        <w:spacing w:line="360" w:lineRule="auto"/>
        <w:ind w:left="993" w:hanging="426"/>
        <w:contextualSpacing w:val="0"/>
        <w:rPr>
          <w:sz w:val="22"/>
          <w:szCs w:val="24"/>
        </w:rPr>
      </w:pPr>
      <w:r w:rsidRPr="00F11A68">
        <w:rPr>
          <w:sz w:val="22"/>
          <w:szCs w:val="24"/>
        </w:rPr>
        <w:t xml:space="preserve">Politechnika Śląska </w:t>
      </w:r>
    </w:p>
    <w:p w:rsidR="00BC343C" w:rsidRPr="00F36800" w:rsidRDefault="00CA0DD6" w:rsidP="00F36800">
      <w:pPr>
        <w:pStyle w:val="Akapitzlist"/>
        <w:numPr>
          <w:ilvl w:val="0"/>
          <w:numId w:val="13"/>
        </w:numPr>
        <w:spacing w:line="360" w:lineRule="auto"/>
        <w:ind w:left="993" w:hanging="426"/>
        <w:contextualSpacing w:val="0"/>
        <w:rPr>
          <w:sz w:val="22"/>
          <w:szCs w:val="24"/>
        </w:rPr>
      </w:pPr>
      <w:r w:rsidRPr="00F11A68">
        <w:rPr>
          <w:sz w:val="22"/>
          <w:szCs w:val="24"/>
        </w:rPr>
        <w:t>Politechnika Częstochowska</w:t>
      </w:r>
    </w:p>
    <w:p w:rsidR="00BC343C" w:rsidRPr="00952EF3" w:rsidRDefault="00952EF3" w:rsidP="005E26D4">
      <w:pPr>
        <w:pStyle w:val="Akapitzlist"/>
        <w:numPr>
          <w:ilvl w:val="0"/>
          <w:numId w:val="1"/>
        </w:numPr>
        <w:ind w:left="993" w:hanging="426"/>
        <w:rPr>
          <w:rFonts w:ascii="Arial" w:hAnsi="Arial" w:cs="Arial"/>
          <w:b/>
          <w:spacing w:val="20"/>
          <w:sz w:val="22"/>
          <w:szCs w:val="24"/>
        </w:rPr>
      </w:pPr>
      <w:r w:rsidRPr="003253F7">
        <w:rPr>
          <w:rFonts w:ascii="Arial" w:hAnsi="Arial" w:cs="Arial"/>
          <w:b/>
          <w:spacing w:val="20"/>
          <w:szCs w:val="24"/>
        </w:rPr>
        <w:t>PARTNERZY MERYTORYCZNI</w:t>
      </w:r>
    </w:p>
    <w:p w:rsidR="00BC343C" w:rsidRPr="00F11A68" w:rsidRDefault="00BC343C" w:rsidP="005E26D4">
      <w:pPr>
        <w:pStyle w:val="Akapitzlist"/>
        <w:ind w:left="993" w:hanging="426"/>
        <w:rPr>
          <w:szCs w:val="24"/>
        </w:rPr>
      </w:pPr>
    </w:p>
    <w:p w:rsidR="00F36800" w:rsidRPr="00F36800" w:rsidRDefault="00F36800" w:rsidP="00F36800">
      <w:pPr>
        <w:pStyle w:val="Akapitzlist"/>
        <w:numPr>
          <w:ilvl w:val="0"/>
          <w:numId w:val="15"/>
        </w:numPr>
        <w:spacing w:line="360" w:lineRule="auto"/>
        <w:ind w:left="1066" w:hanging="499"/>
        <w:rPr>
          <w:sz w:val="22"/>
          <w:szCs w:val="24"/>
        </w:rPr>
      </w:pPr>
      <w:r w:rsidRPr="00F36800">
        <w:rPr>
          <w:sz w:val="22"/>
          <w:szCs w:val="24"/>
        </w:rPr>
        <w:t>Dolnośląska Okręgowa Izba Inżynierów Budownictwa</w:t>
      </w:r>
    </w:p>
    <w:p w:rsidR="00F36800" w:rsidRPr="00F36800" w:rsidRDefault="00F36800" w:rsidP="00F36800">
      <w:pPr>
        <w:pStyle w:val="Akapitzlist"/>
        <w:numPr>
          <w:ilvl w:val="0"/>
          <w:numId w:val="15"/>
        </w:numPr>
        <w:spacing w:line="360" w:lineRule="auto"/>
        <w:ind w:left="1066" w:hanging="499"/>
        <w:rPr>
          <w:sz w:val="22"/>
          <w:szCs w:val="24"/>
        </w:rPr>
      </w:pPr>
      <w:r w:rsidRPr="00F36800">
        <w:rPr>
          <w:sz w:val="22"/>
          <w:szCs w:val="24"/>
        </w:rPr>
        <w:t>Opolska Okręgowa Izba Inżynierów Budownictwa</w:t>
      </w:r>
    </w:p>
    <w:p w:rsidR="00F36800" w:rsidRPr="00F36800" w:rsidRDefault="00F36800" w:rsidP="00F36800">
      <w:pPr>
        <w:pStyle w:val="Akapitzlist"/>
        <w:numPr>
          <w:ilvl w:val="0"/>
          <w:numId w:val="15"/>
        </w:numPr>
        <w:spacing w:line="360" w:lineRule="auto"/>
        <w:ind w:left="1066" w:hanging="499"/>
        <w:rPr>
          <w:sz w:val="22"/>
          <w:szCs w:val="24"/>
        </w:rPr>
      </w:pPr>
      <w:r w:rsidRPr="00F36800">
        <w:rPr>
          <w:sz w:val="22"/>
          <w:szCs w:val="24"/>
        </w:rPr>
        <w:t>Podkarpacka Okręgowa Izba Inżynierów Budownictwa</w:t>
      </w:r>
    </w:p>
    <w:p w:rsidR="00F36800" w:rsidRPr="00F36800" w:rsidRDefault="00F36800" w:rsidP="00F36800">
      <w:pPr>
        <w:pStyle w:val="Akapitzlist"/>
        <w:numPr>
          <w:ilvl w:val="0"/>
          <w:numId w:val="15"/>
        </w:numPr>
        <w:spacing w:line="360" w:lineRule="auto"/>
        <w:ind w:left="1066" w:hanging="499"/>
        <w:rPr>
          <w:sz w:val="22"/>
          <w:szCs w:val="24"/>
        </w:rPr>
      </w:pPr>
      <w:r w:rsidRPr="00F36800">
        <w:rPr>
          <w:sz w:val="22"/>
          <w:szCs w:val="24"/>
        </w:rPr>
        <w:t>Małopolska Okręgowa Izba Inżynierów Budownictwa</w:t>
      </w:r>
    </w:p>
    <w:p w:rsidR="00F36800" w:rsidRPr="00F36800" w:rsidRDefault="00F36800" w:rsidP="00F36800">
      <w:pPr>
        <w:pStyle w:val="Akapitzlist"/>
        <w:numPr>
          <w:ilvl w:val="0"/>
          <w:numId w:val="15"/>
        </w:numPr>
        <w:spacing w:line="360" w:lineRule="auto"/>
        <w:ind w:left="1066" w:hanging="499"/>
        <w:rPr>
          <w:sz w:val="22"/>
          <w:szCs w:val="24"/>
        </w:rPr>
      </w:pPr>
      <w:r w:rsidRPr="00F36800">
        <w:rPr>
          <w:sz w:val="22"/>
          <w:szCs w:val="24"/>
        </w:rPr>
        <w:t>Świętokrzyska Okręgowa Izba Inżynierów Budownictwa</w:t>
      </w:r>
    </w:p>
    <w:p w:rsidR="00F36800" w:rsidRPr="00F36800" w:rsidRDefault="00F36800" w:rsidP="00F36800">
      <w:pPr>
        <w:pStyle w:val="Akapitzlist"/>
        <w:numPr>
          <w:ilvl w:val="0"/>
          <w:numId w:val="15"/>
        </w:numPr>
        <w:spacing w:line="360" w:lineRule="auto"/>
        <w:ind w:left="1066" w:hanging="499"/>
        <w:rPr>
          <w:sz w:val="22"/>
          <w:szCs w:val="24"/>
        </w:rPr>
      </w:pPr>
      <w:r w:rsidRPr="00F36800">
        <w:rPr>
          <w:sz w:val="22"/>
          <w:szCs w:val="24"/>
        </w:rPr>
        <w:t>Łódzka Okręgowa Izba Inżynierów Budownictwa</w:t>
      </w:r>
    </w:p>
    <w:p w:rsidR="00F36800" w:rsidRPr="00F36800" w:rsidRDefault="00F36800" w:rsidP="00F36800">
      <w:pPr>
        <w:pStyle w:val="Akapitzlist"/>
        <w:numPr>
          <w:ilvl w:val="0"/>
          <w:numId w:val="15"/>
        </w:numPr>
        <w:spacing w:line="360" w:lineRule="auto"/>
        <w:ind w:left="1066" w:hanging="499"/>
        <w:rPr>
          <w:sz w:val="22"/>
          <w:szCs w:val="24"/>
        </w:rPr>
      </w:pPr>
      <w:r w:rsidRPr="00F36800">
        <w:rPr>
          <w:sz w:val="22"/>
          <w:szCs w:val="24"/>
        </w:rPr>
        <w:t>Mazowiecka Okręgowa Izba Inżynierów Budownictwa</w:t>
      </w:r>
    </w:p>
    <w:p w:rsidR="00BC343C" w:rsidRPr="00F11A68" w:rsidRDefault="00BC343C" w:rsidP="00F36800">
      <w:pPr>
        <w:pStyle w:val="Akapitzlist"/>
        <w:numPr>
          <w:ilvl w:val="0"/>
          <w:numId w:val="15"/>
        </w:numPr>
        <w:spacing w:line="360" w:lineRule="auto"/>
        <w:ind w:left="1066" w:hanging="499"/>
        <w:rPr>
          <w:sz w:val="22"/>
          <w:szCs w:val="24"/>
        </w:rPr>
      </w:pPr>
      <w:r w:rsidRPr="00F11A68">
        <w:rPr>
          <w:sz w:val="22"/>
          <w:szCs w:val="24"/>
        </w:rPr>
        <w:t>Wielkopolska Izba Budownictwa w Poznaniu</w:t>
      </w:r>
    </w:p>
    <w:p w:rsidR="005E26D4" w:rsidRDefault="00BC343C" w:rsidP="00F36800">
      <w:pPr>
        <w:pStyle w:val="Akapitzlist"/>
        <w:numPr>
          <w:ilvl w:val="0"/>
          <w:numId w:val="15"/>
        </w:numPr>
        <w:spacing w:line="360" w:lineRule="auto"/>
        <w:ind w:left="1066" w:hanging="499"/>
        <w:rPr>
          <w:sz w:val="22"/>
          <w:szCs w:val="24"/>
        </w:rPr>
      </w:pPr>
      <w:r w:rsidRPr="00F11A68">
        <w:rPr>
          <w:sz w:val="22"/>
          <w:szCs w:val="24"/>
        </w:rPr>
        <w:t>Galicyjska Izba Budownictwa w Krakowie</w:t>
      </w:r>
    </w:p>
    <w:p w:rsidR="009245F1" w:rsidRPr="00511FBF" w:rsidRDefault="009245F1" w:rsidP="00511FBF">
      <w:pPr>
        <w:tabs>
          <w:tab w:val="left" w:pos="1545"/>
        </w:tabs>
        <w:spacing w:line="360" w:lineRule="auto"/>
        <w:ind w:left="567"/>
        <w:rPr>
          <w:sz w:val="22"/>
          <w:szCs w:val="24"/>
        </w:rPr>
      </w:pPr>
    </w:p>
    <w:p w:rsidR="00952EF3" w:rsidRPr="00952EF3" w:rsidRDefault="00952EF3" w:rsidP="005E26D4">
      <w:pPr>
        <w:pStyle w:val="Akapitzlist"/>
        <w:numPr>
          <w:ilvl w:val="0"/>
          <w:numId w:val="1"/>
        </w:numPr>
        <w:spacing w:line="360" w:lineRule="auto"/>
        <w:ind w:left="993" w:hanging="426"/>
        <w:rPr>
          <w:rFonts w:ascii="Arial" w:hAnsi="Arial" w:cs="Arial"/>
          <w:b/>
          <w:spacing w:val="20"/>
          <w:sz w:val="22"/>
          <w:szCs w:val="24"/>
        </w:rPr>
      </w:pPr>
      <w:r w:rsidRPr="00952EF3">
        <w:rPr>
          <w:rFonts w:ascii="Arial" w:hAnsi="Arial" w:cs="Arial"/>
          <w:b/>
          <w:spacing w:val="20"/>
          <w:sz w:val="22"/>
          <w:szCs w:val="24"/>
        </w:rPr>
        <w:lastRenderedPageBreak/>
        <w:t xml:space="preserve">RADA PROGRAMOWO-NAUKOWA KONFERENCJI </w:t>
      </w:r>
    </w:p>
    <w:p w:rsidR="009901F8" w:rsidRPr="00952EF3" w:rsidRDefault="00D83BF4" w:rsidP="006F09B8">
      <w:pPr>
        <w:pStyle w:val="Akapitzlist"/>
        <w:spacing w:line="360" w:lineRule="auto"/>
        <w:ind w:left="993"/>
        <w:rPr>
          <w:rFonts w:ascii="Arial" w:hAnsi="Arial" w:cs="Arial"/>
          <w:b/>
          <w:spacing w:val="20"/>
          <w:sz w:val="22"/>
          <w:szCs w:val="24"/>
        </w:rPr>
      </w:pPr>
      <w:r w:rsidRPr="00952EF3">
        <w:rPr>
          <w:rFonts w:ascii="Arial" w:hAnsi="Arial" w:cs="Arial"/>
          <w:b/>
          <w:spacing w:val="20"/>
          <w:sz w:val="22"/>
          <w:szCs w:val="24"/>
        </w:rPr>
        <w:t>(</w:t>
      </w:r>
      <w:r w:rsidR="006F09B8">
        <w:rPr>
          <w:rFonts w:ascii="Arial" w:hAnsi="Arial" w:cs="Arial"/>
          <w:b/>
          <w:spacing w:val="20"/>
          <w:sz w:val="22"/>
          <w:szCs w:val="24"/>
        </w:rPr>
        <w:t>obecnie uzgodniona</w:t>
      </w:r>
      <w:r w:rsidRPr="00952EF3">
        <w:rPr>
          <w:rFonts w:ascii="Arial" w:hAnsi="Arial" w:cs="Arial"/>
          <w:b/>
          <w:spacing w:val="20"/>
          <w:sz w:val="22"/>
          <w:szCs w:val="24"/>
        </w:rPr>
        <w:t>)</w:t>
      </w:r>
    </w:p>
    <w:p w:rsidR="00BC343C" w:rsidRPr="00F11A68" w:rsidRDefault="00BC343C" w:rsidP="00BC343C">
      <w:pPr>
        <w:rPr>
          <w:szCs w:val="24"/>
        </w:rPr>
      </w:pPr>
    </w:p>
    <w:p w:rsidR="00BC343C" w:rsidRPr="0040570D" w:rsidRDefault="00BC343C" w:rsidP="0040570D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40570D">
        <w:rPr>
          <w:sz w:val="24"/>
          <w:szCs w:val="24"/>
        </w:rPr>
        <w:t xml:space="preserve">prof. zw. dr hab. h.c. </w:t>
      </w:r>
      <w:r w:rsidRPr="0040570D">
        <w:rPr>
          <w:b/>
          <w:sz w:val="24"/>
          <w:szCs w:val="24"/>
        </w:rPr>
        <w:t>Andrzej S. Barczak</w:t>
      </w:r>
    </w:p>
    <w:p w:rsidR="009901F8" w:rsidRDefault="009901F8" w:rsidP="009901F8">
      <w:pPr>
        <w:ind w:left="3" w:firstLine="1131"/>
      </w:pPr>
    </w:p>
    <w:p w:rsidR="00BC343C" w:rsidRPr="00F11A68" w:rsidRDefault="0040570D" w:rsidP="00952EF3">
      <w:pPr>
        <w:ind w:left="363" w:firstLine="705"/>
        <w:rPr>
          <w:sz w:val="22"/>
        </w:rPr>
      </w:pPr>
      <w:r w:rsidRPr="00F11A68">
        <w:rPr>
          <w:sz w:val="22"/>
        </w:rPr>
        <w:t xml:space="preserve">Kierownik Katedry Ekonometrii </w:t>
      </w:r>
      <w:r w:rsidR="00BC343C" w:rsidRPr="00F11A68">
        <w:rPr>
          <w:sz w:val="22"/>
        </w:rPr>
        <w:t xml:space="preserve"> </w:t>
      </w:r>
      <w:r w:rsidR="009901F8" w:rsidRPr="00F11A68">
        <w:rPr>
          <w:sz w:val="22"/>
        </w:rPr>
        <w:t>Uniwersytetu Ekonomicznego w Katowicach;</w:t>
      </w:r>
    </w:p>
    <w:p w:rsidR="009901F8" w:rsidRPr="00F11A68" w:rsidRDefault="00BC343C" w:rsidP="00952EF3">
      <w:pPr>
        <w:ind w:left="360" w:firstLine="708"/>
        <w:rPr>
          <w:sz w:val="22"/>
        </w:rPr>
      </w:pPr>
      <w:r w:rsidRPr="00F11A68">
        <w:rPr>
          <w:sz w:val="22"/>
        </w:rPr>
        <w:t>Prezes Polskiego Towarzys</w:t>
      </w:r>
      <w:r w:rsidR="009901F8" w:rsidRPr="00F11A68">
        <w:rPr>
          <w:sz w:val="22"/>
        </w:rPr>
        <w:t>twa Ekonomicznego w Katowicach;</w:t>
      </w:r>
    </w:p>
    <w:p w:rsidR="00BC343C" w:rsidRPr="00F11A68" w:rsidRDefault="00BC343C" w:rsidP="00952EF3">
      <w:pPr>
        <w:ind w:left="360" w:firstLine="708"/>
        <w:rPr>
          <w:sz w:val="22"/>
        </w:rPr>
      </w:pPr>
      <w:r w:rsidRPr="00F11A68">
        <w:rPr>
          <w:sz w:val="22"/>
        </w:rPr>
        <w:t>Członek Prezydium PAN</w:t>
      </w:r>
      <w:r w:rsidR="00952EF3">
        <w:rPr>
          <w:sz w:val="22"/>
        </w:rPr>
        <w:t>.</w:t>
      </w:r>
    </w:p>
    <w:p w:rsidR="00F24A40" w:rsidRPr="000C6EC4" w:rsidRDefault="00F24A40" w:rsidP="00270DA6">
      <w:pPr>
        <w:ind w:left="993"/>
        <w:rPr>
          <w:sz w:val="24"/>
          <w:szCs w:val="24"/>
        </w:rPr>
      </w:pPr>
    </w:p>
    <w:p w:rsidR="00BC343C" w:rsidRPr="009901F8" w:rsidRDefault="00BC343C" w:rsidP="009901F8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9901F8">
        <w:rPr>
          <w:sz w:val="24"/>
          <w:szCs w:val="24"/>
        </w:rPr>
        <w:t xml:space="preserve">prof. dr hab. </w:t>
      </w:r>
      <w:r w:rsidRPr="009901F8">
        <w:rPr>
          <w:b/>
          <w:sz w:val="24"/>
          <w:szCs w:val="24"/>
        </w:rPr>
        <w:t>Andrzej Borowicz</w:t>
      </w:r>
    </w:p>
    <w:p w:rsidR="009901F8" w:rsidRDefault="009901F8" w:rsidP="009901F8"/>
    <w:p w:rsidR="00BC343C" w:rsidRPr="00F11A68" w:rsidRDefault="00BC343C" w:rsidP="009901F8">
      <w:pPr>
        <w:ind w:left="360" w:firstLine="708"/>
        <w:rPr>
          <w:sz w:val="22"/>
        </w:rPr>
      </w:pPr>
      <w:r w:rsidRPr="00F11A68">
        <w:rPr>
          <w:sz w:val="22"/>
        </w:rPr>
        <w:t>Katedra Inwestycji i Nieruchomości Uniwersytetu Łódzkiego</w:t>
      </w:r>
    </w:p>
    <w:p w:rsidR="00BC343C" w:rsidRPr="000C6EC4" w:rsidRDefault="00BC343C" w:rsidP="00270DA6">
      <w:pPr>
        <w:ind w:left="993"/>
        <w:rPr>
          <w:sz w:val="24"/>
          <w:szCs w:val="24"/>
        </w:rPr>
      </w:pPr>
    </w:p>
    <w:p w:rsidR="009901F8" w:rsidRPr="009901F8" w:rsidRDefault="00BC343C" w:rsidP="009901F8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9901F8">
        <w:rPr>
          <w:sz w:val="24"/>
          <w:szCs w:val="24"/>
        </w:rPr>
        <w:t xml:space="preserve">prof. </w:t>
      </w:r>
      <w:r w:rsidR="00AD4A12" w:rsidRPr="009901F8">
        <w:rPr>
          <w:sz w:val="24"/>
          <w:szCs w:val="24"/>
        </w:rPr>
        <w:t xml:space="preserve">zw. </w:t>
      </w:r>
      <w:r w:rsidRPr="009901F8">
        <w:rPr>
          <w:sz w:val="24"/>
          <w:szCs w:val="24"/>
        </w:rPr>
        <w:t xml:space="preserve">dr hab. </w:t>
      </w:r>
      <w:r w:rsidRPr="009901F8">
        <w:rPr>
          <w:b/>
          <w:sz w:val="24"/>
          <w:szCs w:val="24"/>
        </w:rPr>
        <w:t>Genowefa Grabowska</w:t>
      </w:r>
    </w:p>
    <w:p w:rsidR="009901F8" w:rsidRPr="004D1361" w:rsidRDefault="009901F8" w:rsidP="009901F8">
      <w:pPr>
        <w:pStyle w:val="Akapitzlist"/>
        <w:ind w:left="1068"/>
        <w:rPr>
          <w:b/>
          <w:szCs w:val="24"/>
        </w:rPr>
      </w:pPr>
    </w:p>
    <w:p w:rsidR="00BC343C" w:rsidRPr="00F11A68" w:rsidRDefault="00BC343C" w:rsidP="009901F8">
      <w:pPr>
        <w:pStyle w:val="Akapitzlist"/>
        <w:ind w:left="1068"/>
        <w:rPr>
          <w:sz w:val="28"/>
          <w:szCs w:val="24"/>
        </w:rPr>
      </w:pPr>
      <w:r w:rsidRPr="00F11A68">
        <w:rPr>
          <w:sz w:val="22"/>
        </w:rPr>
        <w:t>Kierownik Katedry Prawa Międzynarodowego, Publicznego i Prawa Europejskiego</w:t>
      </w:r>
      <w:r w:rsidR="00270DA6" w:rsidRPr="00F11A68">
        <w:rPr>
          <w:sz w:val="22"/>
        </w:rPr>
        <w:t xml:space="preserve"> </w:t>
      </w:r>
      <w:r w:rsidRPr="00F11A68">
        <w:rPr>
          <w:sz w:val="22"/>
        </w:rPr>
        <w:t>Uniwersytetu Śląskiego</w:t>
      </w:r>
    </w:p>
    <w:p w:rsidR="00937909" w:rsidRPr="000C6EC4" w:rsidRDefault="00937909" w:rsidP="00AD4A12">
      <w:pPr>
        <w:rPr>
          <w:sz w:val="24"/>
          <w:szCs w:val="24"/>
        </w:rPr>
      </w:pPr>
    </w:p>
    <w:p w:rsidR="00BC343C" w:rsidRPr="009901F8" w:rsidRDefault="00BC343C" w:rsidP="009901F8">
      <w:pPr>
        <w:pStyle w:val="Akapitzlist"/>
        <w:numPr>
          <w:ilvl w:val="0"/>
          <w:numId w:val="16"/>
        </w:numPr>
        <w:rPr>
          <w:b/>
          <w:sz w:val="24"/>
          <w:szCs w:val="24"/>
        </w:rPr>
      </w:pPr>
      <w:r w:rsidRPr="009901F8">
        <w:rPr>
          <w:sz w:val="24"/>
          <w:szCs w:val="24"/>
        </w:rPr>
        <w:t xml:space="preserve">prof. dr hab. </w:t>
      </w:r>
      <w:r w:rsidRPr="009901F8">
        <w:rPr>
          <w:b/>
          <w:sz w:val="24"/>
          <w:szCs w:val="24"/>
        </w:rPr>
        <w:t>Jan Grabowski</w:t>
      </w:r>
    </w:p>
    <w:p w:rsidR="009901F8" w:rsidRDefault="009901F8" w:rsidP="009901F8"/>
    <w:p w:rsidR="00AD4A12" w:rsidRPr="00F11A68" w:rsidRDefault="00BC343C" w:rsidP="009901F8">
      <w:pPr>
        <w:ind w:left="708" w:firstLine="360"/>
        <w:rPr>
          <w:sz w:val="22"/>
        </w:rPr>
      </w:pPr>
      <w:r w:rsidRPr="00F11A68">
        <w:rPr>
          <w:sz w:val="22"/>
        </w:rPr>
        <w:t>Kierownik Katedry Prawa Gospodarczego Uniwersytetu Śląskiego</w:t>
      </w:r>
    </w:p>
    <w:p w:rsidR="00E21277" w:rsidRDefault="00E21277" w:rsidP="00AD4A12">
      <w:pPr>
        <w:ind w:left="993"/>
        <w:rPr>
          <w:sz w:val="24"/>
          <w:szCs w:val="24"/>
        </w:rPr>
      </w:pPr>
    </w:p>
    <w:p w:rsidR="009901F8" w:rsidRPr="009901F8" w:rsidRDefault="009901F8" w:rsidP="009901F8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9901F8">
        <w:rPr>
          <w:sz w:val="24"/>
          <w:szCs w:val="24"/>
        </w:rPr>
        <w:t xml:space="preserve">prof. zw. dr hab. </w:t>
      </w:r>
      <w:r w:rsidRPr="009901F8">
        <w:rPr>
          <w:b/>
          <w:sz w:val="24"/>
          <w:szCs w:val="24"/>
        </w:rPr>
        <w:t>Stanisława Kalus</w:t>
      </w:r>
    </w:p>
    <w:p w:rsidR="009901F8" w:rsidRDefault="009901F8" w:rsidP="009901F8">
      <w:pPr>
        <w:ind w:left="360" w:firstLine="708"/>
      </w:pPr>
    </w:p>
    <w:p w:rsidR="00F11A68" w:rsidRDefault="009901F8" w:rsidP="009901F8">
      <w:pPr>
        <w:ind w:left="360" w:firstLine="708"/>
        <w:rPr>
          <w:sz w:val="22"/>
        </w:rPr>
      </w:pPr>
      <w:r w:rsidRPr="00F11A68">
        <w:rPr>
          <w:sz w:val="22"/>
        </w:rPr>
        <w:t>Katedra Prawa Cywilnego i Prawa Prywatnego</w:t>
      </w:r>
      <w:r w:rsidR="00F11A68">
        <w:rPr>
          <w:sz w:val="22"/>
        </w:rPr>
        <w:t xml:space="preserve"> Międzynarodowego Uniwersytetu</w:t>
      </w:r>
    </w:p>
    <w:p w:rsidR="009901F8" w:rsidRPr="00F11A68" w:rsidRDefault="009901F8" w:rsidP="009901F8">
      <w:pPr>
        <w:ind w:left="360" w:firstLine="708"/>
        <w:rPr>
          <w:sz w:val="28"/>
          <w:szCs w:val="24"/>
        </w:rPr>
      </w:pPr>
      <w:r w:rsidRPr="00F11A68">
        <w:rPr>
          <w:sz w:val="22"/>
        </w:rPr>
        <w:t>Śląskiego</w:t>
      </w:r>
    </w:p>
    <w:p w:rsidR="009901F8" w:rsidRDefault="009901F8" w:rsidP="00AD4A12">
      <w:pPr>
        <w:ind w:left="993"/>
        <w:rPr>
          <w:sz w:val="24"/>
          <w:szCs w:val="24"/>
        </w:rPr>
      </w:pPr>
    </w:p>
    <w:p w:rsidR="009901F8" w:rsidRPr="009901F8" w:rsidRDefault="009901F8" w:rsidP="009901F8">
      <w:pPr>
        <w:pStyle w:val="Akapitzlist"/>
        <w:numPr>
          <w:ilvl w:val="0"/>
          <w:numId w:val="16"/>
        </w:numPr>
        <w:rPr>
          <w:b/>
          <w:sz w:val="24"/>
          <w:szCs w:val="24"/>
        </w:rPr>
      </w:pPr>
      <w:r w:rsidRPr="009901F8">
        <w:rPr>
          <w:sz w:val="24"/>
          <w:szCs w:val="24"/>
        </w:rPr>
        <w:t xml:space="preserve">prof. nzw. dr hab. inż. </w:t>
      </w:r>
      <w:r w:rsidRPr="009901F8">
        <w:rPr>
          <w:b/>
          <w:sz w:val="24"/>
          <w:szCs w:val="24"/>
        </w:rPr>
        <w:t>Lucjan Kurzak</w:t>
      </w:r>
    </w:p>
    <w:p w:rsidR="004D1361" w:rsidRDefault="004D1361" w:rsidP="004D1361">
      <w:pPr>
        <w:rPr>
          <w:sz w:val="24"/>
          <w:szCs w:val="24"/>
        </w:rPr>
      </w:pPr>
    </w:p>
    <w:p w:rsidR="00396522" w:rsidRDefault="009901F8" w:rsidP="00396522">
      <w:pPr>
        <w:ind w:left="360" w:firstLine="708"/>
        <w:rPr>
          <w:sz w:val="22"/>
        </w:rPr>
      </w:pPr>
      <w:r w:rsidRPr="00F11A68">
        <w:rPr>
          <w:sz w:val="22"/>
        </w:rPr>
        <w:t>Dziekan Politechniki Częstochowskiej – Wydział Budownictwa</w:t>
      </w:r>
    </w:p>
    <w:p w:rsidR="00396522" w:rsidRPr="00396522" w:rsidRDefault="00396522" w:rsidP="00396522">
      <w:pPr>
        <w:pStyle w:val="Akapitzlist"/>
        <w:ind w:left="1068"/>
        <w:rPr>
          <w:sz w:val="22"/>
        </w:rPr>
      </w:pPr>
    </w:p>
    <w:p w:rsidR="00396522" w:rsidRPr="00396522" w:rsidRDefault="00396522" w:rsidP="00396522">
      <w:pPr>
        <w:pStyle w:val="Akapitzlist"/>
        <w:numPr>
          <w:ilvl w:val="0"/>
          <w:numId w:val="16"/>
        </w:numPr>
        <w:rPr>
          <w:sz w:val="22"/>
        </w:rPr>
      </w:pPr>
      <w:r w:rsidRPr="00396522">
        <w:rPr>
          <w:sz w:val="24"/>
          <w:szCs w:val="24"/>
        </w:rPr>
        <w:t>prof. dr hab. inż. arch.</w:t>
      </w:r>
      <w:r w:rsidRPr="00396522">
        <w:rPr>
          <w:sz w:val="22"/>
          <w:szCs w:val="22"/>
        </w:rPr>
        <w:t xml:space="preserve"> </w:t>
      </w:r>
      <w:r w:rsidRPr="00396522">
        <w:rPr>
          <w:b/>
          <w:sz w:val="24"/>
          <w:szCs w:val="24"/>
        </w:rPr>
        <w:t xml:space="preserve">Jan Pallado </w:t>
      </w:r>
    </w:p>
    <w:p w:rsidR="00396522" w:rsidRDefault="00396522" w:rsidP="00396522">
      <w:pPr>
        <w:pStyle w:val="Akapitzlist"/>
        <w:ind w:left="1068"/>
        <w:rPr>
          <w:sz w:val="22"/>
          <w:szCs w:val="22"/>
        </w:rPr>
      </w:pPr>
    </w:p>
    <w:p w:rsidR="00396522" w:rsidRDefault="00396522" w:rsidP="00396522">
      <w:pPr>
        <w:pStyle w:val="Akapitzlist"/>
        <w:ind w:left="1068"/>
        <w:rPr>
          <w:sz w:val="22"/>
        </w:rPr>
      </w:pPr>
      <w:r w:rsidRPr="00396522">
        <w:rPr>
          <w:sz w:val="22"/>
        </w:rPr>
        <w:t>Kierownik Katedry Projektowania Architektonicznego, Politechnika Śląska</w:t>
      </w:r>
    </w:p>
    <w:p w:rsidR="00B73352" w:rsidRDefault="00B73352" w:rsidP="00396522">
      <w:pPr>
        <w:pStyle w:val="Akapitzlist"/>
        <w:ind w:left="1068"/>
        <w:rPr>
          <w:sz w:val="22"/>
        </w:rPr>
      </w:pPr>
    </w:p>
    <w:p w:rsidR="00B73352" w:rsidRDefault="00046C40" w:rsidP="00FC3DF0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FC3DF0" w:rsidRPr="00FC3DF0">
        <w:rPr>
          <w:sz w:val="24"/>
          <w:szCs w:val="24"/>
        </w:rPr>
        <w:t xml:space="preserve">rof. nzw. dr hab. inż. </w:t>
      </w:r>
      <w:r w:rsidR="00FC3DF0" w:rsidRPr="00FC3DF0">
        <w:rPr>
          <w:b/>
          <w:sz w:val="24"/>
          <w:szCs w:val="24"/>
        </w:rPr>
        <w:t>Adam Rak</w:t>
      </w:r>
    </w:p>
    <w:p w:rsidR="00FC3DF0" w:rsidRPr="00B73352" w:rsidRDefault="00FC3DF0" w:rsidP="00B73352">
      <w:pPr>
        <w:pStyle w:val="Akapitzlist"/>
        <w:ind w:left="1068"/>
        <w:rPr>
          <w:sz w:val="24"/>
          <w:szCs w:val="24"/>
        </w:rPr>
      </w:pPr>
    </w:p>
    <w:p w:rsidR="00B73352" w:rsidRPr="00B73352" w:rsidRDefault="005D74B0" w:rsidP="00B73352">
      <w:pPr>
        <w:pStyle w:val="Akapitzlist"/>
        <w:ind w:left="1068"/>
        <w:rPr>
          <w:sz w:val="24"/>
          <w:szCs w:val="24"/>
        </w:rPr>
      </w:pPr>
      <w:r w:rsidRPr="005D74B0">
        <w:rPr>
          <w:sz w:val="24"/>
          <w:szCs w:val="24"/>
        </w:rPr>
        <w:t>Wydział Budownictwa, Politechnika Opolska</w:t>
      </w:r>
    </w:p>
    <w:p w:rsidR="00BC343C" w:rsidRPr="000C6EC4" w:rsidRDefault="00BC343C" w:rsidP="00115835">
      <w:pPr>
        <w:rPr>
          <w:sz w:val="24"/>
          <w:szCs w:val="24"/>
        </w:rPr>
      </w:pPr>
    </w:p>
    <w:p w:rsidR="004D1361" w:rsidRPr="004D1361" w:rsidRDefault="00BC343C" w:rsidP="004D1361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9901F8">
        <w:rPr>
          <w:sz w:val="24"/>
          <w:szCs w:val="24"/>
        </w:rPr>
        <w:t xml:space="preserve">prof. </w:t>
      </w:r>
      <w:r w:rsidR="00AD4A12" w:rsidRPr="009901F8">
        <w:rPr>
          <w:sz w:val="24"/>
          <w:szCs w:val="24"/>
        </w:rPr>
        <w:t xml:space="preserve">zw. </w:t>
      </w:r>
      <w:r w:rsidRPr="009901F8">
        <w:rPr>
          <w:sz w:val="24"/>
          <w:szCs w:val="24"/>
        </w:rPr>
        <w:t xml:space="preserve">dr hab. inż. </w:t>
      </w:r>
      <w:r w:rsidRPr="009901F8">
        <w:rPr>
          <w:b/>
          <w:sz w:val="24"/>
          <w:szCs w:val="24"/>
        </w:rPr>
        <w:t>Jan Ślusarek</w:t>
      </w:r>
    </w:p>
    <w:p w:rsidR="004D1361" w:rsidRDefault="004D1361" w:rsidP="004D1361">
      <w:pPr>
        <w:ind w:left="357"/>
      </w:pPr>
    </w:p>
    <w:p w:rsidR="005A675A" w:rsidRDefault="000966A2" w:rsidP="0023773A">
      <w:pPr>
        <w:ind w:left="717" w:firstLine="351"/>
        <w:rPr>
          <w:sz w:val="22"/>
        </w:rPr>
      </w:pPr>
      <w:r>
        <w:rPr>
          <w:sz w:val="22"/>
        </w:rPr>
        <w:t>Dziekan</w:t>
      </w:r>
      <w:r w:rsidR="00BC343C" w:rsidRPr="00F11A68">
        <w:rPr>
          <w:sz w:val="22"/>
        </w:rPr>
        <w:t xml:space="preserve"> Politechniki Śląskiej w Gliwicach</w:t>
      </w:r>
    </w:p>
    <w:p w:rsidR="00E843C8" w:rsidRDefault="00E843C8" w:rsidP="0023773A">
      <w:pPr>
        <w:ind w:left="717" w:firstLine="351"/>
        <w:rPr>
          <w:sz w:val="22"/>
        </w:rPr>
      </w:pPr>
    </w:p>
    <w:p w:rsidR="00E843C8" w:rsidRDefault="00E843C8" w:rsidP="0023773A">
      <w:pPr>
        <w:ind w:left="717" w:firstLine="351"/>
        <w:rPr>
          <w:sz w:val="22"/>
        </w:rPr>
      </w:pPr>
    </w:p>
    <w:p w:rsidR="00E843C8" w:rsidRDefault="00E843C8" w:rsidP="0023773A">
      <w:pPr>
        <w:ind w:left="717" w:firstLine="351"/>
        <w:rPr>
          <w:sz w:val="22"/>
        </w:rPr>
      </w:pPr>
    </w:p>
    <w:p w:rsidR="00E843C8" w:rsidRDefault="00E843C8" w:rsidP="0023773A">
      <w:pPr>
        <w:ind w:left="717" w:firstLine="351"/>
        <w:rPr>
          <w:sz w:val="22"/>
        </w:rPr>
      </w:pPr>
    </w:p>
    <w:p w:rsidR="00E843C8" w:rsidRDefault="00E843C8" w:rsidP="0023773A">
      <w:pPr>
        <w:ind w:left="717" w:firstLine="351"/>
        <w:rPr>
          <w:sz w:val="22"/>
        </w:rPr>
      </w:pPr>
    </w:p>
    <w:p w:rsidR="00E843C8" w:rsidRDefault="00E843C8" w:rsidP="0023773A">
      <w:pPr>
        <w:ind w:left="717" w:firstLine="351"/>
        <w:rPr>
          <w:sz w:val="22"/>
        </w:rPr>
      </w:pPr>
    </w:p>
    <w:p w:rsidR="00E843C8" w:rsidRDefault="00E843C8" w:rsidP="0023773A">
      <w:pPr>
        <w:ind w:left="717" w:firstLine="351"/>
        <w:rPr>
          <w:sz w:val="22"/>
        </w:rPr>
      </w:pPr>
    </w:p>
    <w:p w:rsidR="00E843C8" w:rsidRDefault="00E843C8" w:rsidP="0023773A">
      <w:pPr>
        <w:ind w:left="717" w:firstLine="351"/>
        <w:rPr>
          <w:sz w:val="22"/>
        </w:rPr>
      </w:pPr>
    </w:p>
    <w:p w:rsidR="00E843C8" w:rsidRDefault="00E843C8" w:rsidP="0023773A">
      <w:pPr>
        <w:ind w:left="717" w:firstLine="351"/>
        <w:rPr>
          <w:sz w:val="22"/>
        </w:rPr>
      </w:pPr>
    </w:p>
    <w:p w:rsidR="00E843C8" w:rsidRPr="0023773A" w:rsidRDefault="00E843C8" w:rsidP="0023773A">
      <w:pPr>
        <w:ind w:left="717" w:firstLine="351"/>
        <w:rPr>
          <w:sz w:val="22"/>
        </w:rPr>
      </w:pPr>
    </w:p>
    <w:p w:rsidR="00D815A4" w:rsidRPr="005A675A" w:rsidRDefault="00D815A4" w:rsidP="00270DA6">
      <w:pPr>
        <w:ind w:left="993"/>
        <w:rPr>
          <w:b/>
          <w:sz w:val="24"/>
          <w:szCs w:val="24"/>
        </w:rPr>
      </w:pPr>
    </w:p>
    <w:p w:rsidR="00952EF3" w:rsidRPr="00E843C8" w:rsidRDefault="00952EF3" w:rsidP="00E843C8">
      <w:pPr>
        <w:pStyle w:val="Akapitzlist"/>
        <w:numPr>
          <w:ilvl w:val="0"/>
          <w:numId w:val="1"/>
        </w:numPr>
        <w:spacing w:after="240" w:line="360" w:lineRule="auto"/>
        <w:ind w:left="1077"/>
        <w:rPr>
          <w:rFonts w:ascii="Arial" w:hAnsi="Arial" w:cs="Arial"/>
          <w:b/>
          <w:spacing w:val="20"/>
          <w:szCs w:val="24"/>
        </w:rPr>
      </w:pPr>
      <w:r w:rsidRPr="00E843C8">
        <w:rPr>
          <w:rFonts w:ascii="Arial" w:hAnsi="Arial" w:cs="Arial"/>
          <w:b/>
          <w:spacing w:val="20"/>
          <w:szCs w:val="24"/>
        </w:rPr>
        <w:lastRenderedPageBreak/>
        <w:t xml:space="preserve">RAMOWY PROGRAM </w:t>
      </w:r>
      <w:r w:rsidR="00F00C3D">
        <w:rPr>
          <w:rFonts w:ascii="Arial" w:hAnsi="Arial" w:cs="Arial"/>
          <w:b/>
          <w:spacing w:val="20"/>
          <w:szCs w:val="24"/>
        </w:rPr>
        <w:t>FORUM</w:t>
      </w:r>
      <w:r w:rsidRPr="00E843C8">
        <w:rPr>
          <w:rFonts w:ascii="Arial" w:hAnsi="Arial" w:cs="Arial"/>
          <w:spacing w:val="20"/>
          <w:szCs w:val="24"/>
        </w:rPr>
        <w:t xml:space="preserve">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222"/>
      </w:tblGrid>
      <w:tr w:rsidR="00F36800" w:rsidTr="00F36800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00" w:rsidRDefault="00F36800">
            <w:pPr>
              <w:pStyle w:val="Akapitzlist"/>
              <w:ind w:left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9:30- 10:00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00" w:rsidRDefault="00F368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Rejestracja uczestników forum</w:t>
            </w:r>
          </w:p>
          <w:p w:rsidR="00F36800" w:rsidRDefault="00F3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 Sali Sejmu Śląskiego Urzędu Marszałkowskiego w Katowicach</w:t>
            </w:r>
          </w:p>
        </w:tc>
      </w:tr>
      <w:tr w:rsidR="00F36800" w:rsidTr="00F36800">
        <w:trPr>
          <w:trHeight w:val="6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00" w:rsidRDefault="00F36800">
            <w:pPr>
              <w:pStyle w:val="Akapitzlist"/>
              <w:ind w:left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10:00- 11:00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00" w:rsidRDefault="00F3680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OBCHODY ŚLĄSKIEGO DNIA BUDOWLANYCH- 2013</w:t>
            </w:r>
          </w:p>
        </w:tc>
      </w:tr>
      <w:tr w:rsidR="00F36800" w:rsidTr="00F36800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00" w:rsidRDefault="00F36800">
            <w:pPr>
              <w:pStyle w:val="Akapitzlist"/>
              <w:ind w:left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11:15- 14:15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00" w:rsidRDefault="00F368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„V ŚLĄSKIE FORUM INWESTYCJI, BUDOWNICTWA, NIERUCHOMOŚCI”</w:t>
            </w:r>
          </w:p>
        </w:tc>
      </w:tr>
      <w:tr w:rsidR="00F36800" w:rsidTr="00F36800">
        <w:trPr>
          <w:trHeight w:val="9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0" w:rsidRDefault="00F36800">
            <w:pPr>
              <w:pStyle w:val="Akapitzlist"/>
              <w:ind w:left="0"/>
              <w:jc w:val="center"/>
              <w:rPr>
                <w:sz w:val="18"/>
                <w:szCs w:val="19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0" w:rsidRDefault="00F36800">
            <w:pPr>
              <w:spacing w:after="120"/>
              <w:jc w:val="center"/>
              <w:rPr>
                <w:rFonts w:ascii="Arial" w:hAnsi="Arial" w:cs="Arial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>Sesje tematyczne</w:t>
            </w:r>
          </w:p>
          <w:p w:rsidR="00F36800" w:rsidRDefault="00F36800">
            <w:pPr>
              <w:spacing w:line="36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„REALIZACJA INWESTYCJI BUDOWLANEJ I JEJ EKSPLOATACJA.” </w:t>
            </w:r>
          </w:p>
          <w:p w:rsidR="00F36800" w:rsidRDefault="00F36800">
            <w:pPr>
              <w:spacing w:line="36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„PLANOWANIE MIEJSCOWE – LOKALIZACJA INWESTYCJI.”</w:t>
            </w:r>
          </w:p>
          <w:p w:rsidR="00F36800" w:rsidRDefault="00F36800">
            <w:pPr>
              <w:spacing w:line="360" w:lineRule="auto"/>
              <w:jc w:val="both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Wystąpienia wprowadzające (w </w:t>
            </w:r>
            <w:proofErr w:type="spellStart"/>
            <w:r>
              <w:rPr>
                <w:sz w:val="18"/>
                <w:u w:val="single"/>
              </w:rPr>
              <w:t>uzg</w:t>
            </w:r>
            <w:proofErr w:type="spellEnd"/>
            <w:r>
              <w:rPr>
                <w:sz w:val="18"/>
                <w:u w:val="single"/>
              </w:rPr>
              <w:t>.).:</w:t>
            </w:r>
          </w:p>
          <w:p w:rsidR="00F36800" w:rsidRDefault="00F36800">
            <w:pPr>
              <w:spacing w:line="360" w:lineRule="auto"/>
              <w:jc w:val="both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Janusz Żbik - </w:t>
            </w:r>
            <w:r>
              <w:rPr>
                <w:i/>
                <w:sz w:val="18"/>
              </w:rPr>
              <w:t xml:space="preserve">Wiceminister Transportu, Budownictwa i Gospodarki Morskiej </w:t>
            </w:r>
          </w:p>
          <w:p w:rsidR="00F36800" w:rsidRDefault="00F36800">
            <w:pPr>
              <w:spacing w:line="360" w:lineRule="auto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- „</w:t>
            </w:r>
            <w:r>
              <w:rPr>
                <w:b/>
                <w:i/>
                <w:sz w:val="18"/>
              </w:rPr>
              <w:t>Projekt założeń projektu ustawy o zmianie ustawy</w:t>
            </w:r>
            <w:r>
              <w:rPr>
                <w:i/>
                <w:sz w:val="18"/>
              </w:rPr>
              <w:t xml:space="preserve"> – </w:t>
            </w:r>
            <w:r>
              <w:rPr>
                <w:b/>
                <w:i/>
                <w:sz w:val="18"/>
              </w:rPr>
              <w:t>Prawo Budowlane</w:t>
            </w:r>
            <w:r>
              <w:rPr>
                <w:i/>
                <w:sz w:val="18"/>
              </w:rPr>
              <w:t>”</w:t>
            </w:r>
          </w:p>
          <w:p w:rsidR="00F36800" w:rsidRDefault="00F36800">
            <w:pPr>
              <w:spacing w:line="360" w:lineRule="auto"/>
              <w:jc w:val="both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Ryszard Trykosko </w:t>
            </w:r>
            <w:r>
              <w:rPr>
                <w:sz w:val="18"/>
              </w:rPr>
              <w:t xml:space="preserve">– </w:t>
            </w:r>
            <w:r>
              <w:rPr>
                <w:i/>
                <w:sz w:val="18"/>
              </w:rPr>
              <w:t>Przewodniczący Polskiego Związku Inżynierów i Techników Budownictwa</w:t>
            </w:r>
          </w:p>
          <w:p w:rsidR="00F36800" w:rsidRDefault="00F36800">
            <w:pPr>
              <w:spacing w:line="360" w:lineRule="auto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- „Przebieg prac Komisji Kodyfikacyjnej Prawa Budowlanego”</w:t>
            </w:r>
          </w:p>
          <w:p w:rsidR="00F36800" w:rsidRDefault="00F36800">
            <w:pPr>
              <w:spacing w:line="360" w:lineRule="auto"/>
              <w:jc w:val="both"/>
              <w:rPr>
                <w:sz w:val="6"/>
                <w:szCs w:val="6"/>
                <w:u w:val="single"/>
              </w:rPr>
            </w:pPr>
          </w:p>
          <w:p w:rsidR="00F36800" w:rsidRDefault="00F36800">
            <w:pPr>
              <w:spacing w:line="360" w:lineRule="auto"/>
              <w:jc w:val="both"/>
              <w:rPr>
                <w:sz w:val="18"/>
                <w:szCs w:val="24"/>
                <w:u w:val="single"/>
              </w:rPr>
            </w:pPr>
            <w:r>
              <w:rPr>
                <w:sz w:val="18"/>
                <w:u w:val="single"/>
              </w:rPr>
              <w:t>Prowadzący obrady Forum:</w:t>
            </w:r>
          </w:p>
          <w:p w:rsidR="00F36800" w:rsidRDefault="00F36800">
            <w:pPr>
              <w:spacing w:line="360" w:lineRule="auto"/>
              <w:jc w:val="both"/>
              <w:rPr>
                <w:i/>
                <w:sz w:val="18"/>
              </w:rPr>
            </w:pPr>
            <w:r>
              <w:rPr>
                <w:b/>
                <w:sz w:val="18"/>
              </w:rPr>
              <w:t>Andrzej Roch-Dobrucki</w:t>
            </w:r>
            <w:r>
              <w:rPr>
                <w:sz w:val="18"/>
              </w:rPr>
              <w:t xml:space="preserve"> – </w:t>
            </w:r>
            <w:r>
              <w:rPr>
                <w:i/>
                <w:sz w:val="18"/>
              </w:rPr>
              <w:t>Prezes Krajowej Rady Polskiej Izby Inżynierów Budownictwa</w:t>
            </w:r>
          </w:p>
          <w:p w:rsidR="00F36800" w:rsidRDefault="00F36800">
            <w:pPr>
              <w:spacing w:line="360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Franciszek Buszka</w:t>
            </w:r>
            <w:r>
              <w:rPr>
                <w:sz w:val="18"/>
              </w:rPr>
              <w:t xml:space="preserve"> – </w:t>
            </w:r>
            <w:r>
              <w:rPr>
                <w:i/>
                <w:sz w:val="18"/>
              </w:rPr>
              <w:t>Przewodniczący Śląskiej Okręgowej Izby Inżynierów Budownictwa</w:t>
            </w:r>
          </w:p>
          <w:p w:rsidR="00F36800" w:rsidRDefault="00F36800">
            <w:pPr>
              <w:spacing w:line="360" w:lineRule="auto"/>
              <w:jc w:val="both"/>
              <w:rPr>
                <w:sz w:val="6"/>
                <w:szCs w:val="6"/>
                <w:u w:val="single"/>
              </w:rPr>
            </w:pPr>
          </w:p>
          <w:p w:rsidR="00F36800" w:rsidRDefault="00F36800">
            <w:pPr>
              <w:spacing w:line="360" w:lineRule="auto"/>
              <w:jc w:val="both"/>
              <w:rPr>
                <w:sz w:val="18"/>
                <w:szCs w:val="24"/>
                <w:u w:val="single"/>
              </w:rPr>
            </w:pPr>
            <w:r>
              <w:rPr>
                <w:sz w:val="18"/>
                <w:u w:val="single"/>
              </w:rPr>
              <w:t>Uczestnicy sesji (w kolejności alfabetycznej):</w:t>
            </w:r>
          </w:p>
          <w:p w:rsidR="00F36800" w:rsidRDefault="00F36800" w:rsidP="00F36800">
            <w:pPr>
              <w:pStyle w:val="Akapitzlist"/>
              <w:numPr>
                <w:ilvl w:val="0"/>
                <w:numId w:val="32"/>
              </w:numPr>
              <w:spacing w:line="360" w:lineRule="auto"/>
              <w:ind w:left="175" w:hanging="141"/>
              <w:jc w:val="both"/>
              <w:rPr>
                <w:i/>
                <w:sz w:val="18"/>
              </w:rPr>
            </w:pPr>
            <w:r>
              <w:rPr>
                <w:b/>
                <w:sz w:val="18"/>
              </w:rPr>
              <w:t>prof. Andrzej Borowicz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– Katedra Inwestycji i Nieruchomości, Uniwersytet Łódzki</w:t>
            </w:r>
          </w:p>
          <w:p w:rsidR="00F36800" w:rsidRDefault="00F36800" w:rsidP="00F36800">
            <w:pPr>
              <w:pStyle w:val="Akapitzlist"/>
              <w:numPr>
                <w:ilvl w:val="0"/>
                <w:numId w:val="32"/>
              </w:numPr>
              <w:spacing w:line="360" w:lineRule="auto"/>
              <w:ind w:left="175" w:hanging="14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Wojciech Bosak </w:t>
            </w:r>
            <w:r>
              <w:rPr>
                <w:i/>
                <w:sz w:val="18"/>
              </w:rPr>
              <w:t>– Z-ca Dyrektora Regionalny Zarząd Gospodarki Wodnej w Krakowie</w:t>
            </w:r>
          </w:p>
          <w:p w:rsidR="00F36800" w:rsidRDefault="00F36800" w:rsidP="00F36800">
            <w:pPr>
              <w:pStyle w:val="Akapitzlist"/>
              <w:numPr>
                <w:ilvl w:val="0"/>
                <w:numId w:val="32"/>
              </w:numPr>
              <w:spacing w:line="360" w:lineRule="auto"/>
              <w:ind w:left="175" w:hanging="14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Michał Czarski </w:t>
            </w:r>
            <w:r>
              <w:rPr>
                <w:i/>
                <w:sz w:val="18"/>
              </w:rPr>
              <w:t>– Wiceprzewodniczący Sejmiku Województwa Śląskiego, Prezes Zarządu Śląskiego Klastra Wodnego</w:t>
            </w:r>
          </w:p>
          <w:p w:rsidR="00F36800" w:rsidRDefault="00F36800" w:rsidP="00F36800">
            <w:pPr>
              <w:pStyle w:val="Akapitzlist"/>
              <w:numPr>
                <w:ilvl w:val="0"/>
                <w:numId w:val="32"/>
              </w:numPr>
              <w:spacing w:line="360" w:lineRule="auto"/>
              <w:ind w:left="175" w:hanging="14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Małgorzata Handzlik </w:t>
            </w:r>
            <w:r>
              <w:rPr>
                <w:i/>
                <w:sz w:val="18"/>
              </w:rPr>
              <w:t>– Poseł  do Parlamentu Europejskiego</w:t>
            </w:r>
          </w:p>
          <w:p w:rsidR="00F36800" w:rsidRDefault="00F36800" w:rsidP="00F36800">
            <w:pPr>
              <w:pStyle w:val="Akapitzlist"/>
              <w:numPr>
                <w:ilvl w:val="0"/>
                <w:numId w:val="32"/>
              </w:numPr>
              <w:spacing w:line="360" w:lineRule="auto"/>
              <w:ind w:left="175" w:hanging="14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Ryszard Jurkowski </w:t>
            </w:r>
            <w:r>
              <w:rPr>
                <w:i/>
                <w:sz w:val="18"/>
              </w:rPr>
              <w:t>– Prezes Zarządu Głównego SARP w latach 1999-2006; Pracownia Architektoniczna „AIR Jurkowscy”</w:t>
            </w:r>
          </w:p>
          <w:p w:rsidR="00F36800" w:rsidRDefault="00F36800" w:rsidP="00F36800">
            <w:pPr>
              <w:pStyle w:val="Akapitzlist"/>
              <w:numPr>
                <w:ilvl w:val="0"/>
                <w:numId w:val="32"/>
              </w:numPr>
              <w:spacing w:line="360" w:lineRule="auto"/>
              <w:ind w:left="175" w:hanging="14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prof. zw. dr hab. Stanisława Kalus</w:t>
            </w:r>
            <w:r>
              <w:rPr>
                <w:sz w:val="18"/>
              </w:rPr>
              <w:t xml:space="preserve"> - </w:t>
            </w:r>
            <w:r>
              <w:rPr>
                <w:i/>
                <w:sz w:val="18"/>
              </w:rPr>
              <w:t>Katedra Prawa Cywilnego i Prawa Prywatnego Międzynarodowego Uniwersytet Śląski</w:t>
            </w:r>
          </w:p>
          <w:p w:rsidR="00F36800" w:rsidRDefault="00F36800" w:rsidP="00F36800">
            <w:pPr>
              <w:pStyle w:val="Akapitzlist"/>
              <w:numPr>
                <w:ilvl w:val="0"/>
                <w:numId w:val="32"/>
              </w:numPr>
              <w:spacing w:line="360" w:lineRule="auto"/>
              <w:ind w:left="175" w:hanging="141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Ksawery Krassowski</w:t>
            </w:r>
            <w:r>
              <w:rPr>
                <w:i/>
                <w:sz w:val="18"/>
              </w:rPr>
              <w:t xml:space="preserve"> - Prezes Izby Projektowania Budowlanego w Warszawie</w:t>
            </w:r>
          </w:p>
          <w:p w:rsidR="00F36800" w:rsidRDefault="00F36800" w:rsidP="00F36800">
            <w:pPr>
              <w:pStyle w:val="Akapitzlist"/>
              <w:numPr>
                <w:ilvl w:val="0"/>
                <w:numId w:val="32"/>
              </w:numPr>
              <w:spacing w:line="360" w:lineRule="auto"/>
              <w:ind w:left="175" w:hanging="14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Miecznikowski Piotr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– Ekspert ds. inwestycji i  </w:t>
            </w:r>
            <w:r>
              <w:rPr>
                <w:b/>
                <w:sz w:val="18"/>
              </w:rPr>
              <w:t>Piwkowski Wiktor</w:t>
            </w:r>
            <w:r>
              <w:rPr>
                <w:i/>
                <w:sz w:val="18"/>
              </w:rPr>
              <w:t xml:space="preserve"> – Sekretarz Generalny PZITB</w:t>
            </w:r>
          </w:p>
          <w:p w:rsidR="00F36800" w:rsidRDefault="00F36800" w:rsidP="00F36800">
            <w:pPr>
              <w:pStyle w:val="Akapitzlist"/>
              <w:numPr>
                <w:ilvl w:val="0"/>
                <w:numId w:val="32"/>
              </w:numPr>
              <w:spacing w:line="360" w:lineRule="auto"/>
              <w:ind w:left="175" w:hanging="14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prof. dr hab. inż. arch.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Jan Pallado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– </w:t>
            </w:r>
            <w:r>
              <w:rPr>
                <w:i/>
                <w:sz w:val="18"/>
              </w:rPr>
              <w:t>Kierownik Katedry Projektowania Architektonicznego, Politechnika Śląska</w:t>
            </w:r>
          </w:p>
          <w:p w:rsidR="00F36800" w:rsidRDefault="00F36800" w:rsidP="00F36800">
            <w:pPr>
              <w:pStyle w:val="Akapitzlist"/>
              <w:numPr>
                <w:ilvl w:val="0"/>
                <w:numId w:val="32"/>
              </w:numPr>
              <w:spacing w:line="360" w:lineRule="auto"/>
              <w:ind w:left="175" w:hanging="14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prof. nzw. dr hab. inż. Adam Rak </w:t>
            </w:r>
            <w:r>
              <w:rPr>
                <w:sz w:val="18"/>
              </w:rPr>
              <w:t xml:space="preserve">– </w:t>
            </w:r>
            <w:r>
              <w:rPr>
                <w:i/>
                <w:sz w:val="18"/>
              </w:rPr>
              <w:t>Wydział Budownictwa,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Politechnika Opolska</w:t>
            </w:r>
          </w:p>
          <w:p w:rsidR="00F36800" w:rsidRDefault="00F36800" w:rsidP="00F36800">
            <w:pPr>
              <w:pStyle w:val="Akapitzlist"/>
              <w:numPr>
                <w:ilvl w:val="0"/>
                <w:numId w:val="32"/>
              </w:numPr>
              <w:spacing w:line="360" w:lineRule="auto"/>
              <w:ind w:left="175" w:hanging="141"/>
              <w:rPr>
                <w:i/>
                <w:sz w:val="18"/>
              </w:rPr>
            </w:pPr>
            <w:r>
              <w:rPr>
                <w:b/>
                <w:sz w:val="18"/>
              </w:rPr>
              <w:t>dr inż.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arch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Nina </w:t>
            </w:r>
            <w:proofErr w:type="spellStart"/>
            <w:r>
              <w:rPr>
                <w:b/>
                <w:sz w:val="18"/>
              </w:rPr>
              <w:t>Sołkiewicz</w:t>
            </w:r>
            <w:proofErr w:type="spellEnd"/>
            <w:r>
              <w:rPr>
                <w:sz w:val="18"/>
              </w:rPr>
              <w:t xml:space="preserve"> – KOS i </w:t>
            </w:r>
            <w:r>
              <w:rPr>
                <w:b/>
                <w:sz w:val="18"/>
              </w:rPr>
              <w:t>dr inż.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arch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Mariusz </w:t>
            </w:r>
            <w:proofErr w:type="spellStart"/>
            <w:r>
              <w:rPr>
                <w:b/>
                <w:sz w:val="18"/>
              </w:rPr>
              <w:t>Zadworny</w:t>
            </w:r>
            <w:proofErr w:type="spellEnd"/>
            <w:r>
              <w:rPr>
                <w:sz w:val="18"/>
              </w:rPr>
              <w:t xml:space="preserve"> – </w:t>
            </w:r>
            <w:r>
              <w:rPr>
                <w:i/>
                <w:sz w:val="18"/>
              </w:rPr>
              <w:t>Wydział Budownictwa Politechniki Częstochowskiej;</w:t>
            </w:r>
          </w:p>
          <w:p w:rsidR="00F36800" w:rsidRDefault="00F36800" w:rsidP="00F36800">
            <w:pPr>
              <w:pStyle w:val="Akapitzlist"/>
              <w:numPr>
                <w:ilvl w:val="0"/>
                <w:numId w:val="32"/>
              </w:numPr>
              <w:spacing w:line="360" w:lineRule="auto"/>
              <w:ind w:left="175" w:hanging="141"/>
              <w:rPr>
                <w:i/>
                <w:sz w:val="18"/>
              </w:rPr>
            </w:pPr>
            <w:r>
              <w:rPr>
                <w:b/>
                <w:sz w:val="18"/>
              </w:rPr>
              <w:t>Jan Spychała</w:t>
            </w:r>
            <w:r>
              <w:rPr>
                <w:sz w:val="18"/>
              </w:rPr>
              <w:t xml:space="preserve"> – </w:t>
            </w:r>
            <w:r>
              <w:rPr>
                <w:i/>
                <w:sz w:val="18"/>
              </w:rPr>
              <w:t>Śląski Wojewódzki Inspektor Nadzoru Budowlanego</w:t>
            </w:r>
          </w:p>
          <w:p w:rsidR="00F36800" w:rsidRDefault="00F36800" w:rsidP="00F36800">
            <w:pPr>
              <w:pStyle w:val="Akapitzlist"/>
              <w:numPr>
                <w:ilvl w:val="0"/>
                <w:numId w:val="32"/>
              </w:numPr>
              <w:spacing w:line="360" w:lineRule="auto"/>
              <w:ind w:left="175" w:hanging="141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Tomasz Sułkowski </w:t>
            </w:r>
            <w:r>
              <w:rPr>
                <w:b/>
                <w:sz w:val="18"/>
              </w:rPr>
              <w:t xml:space="preserve">– </w:t>
            </w:r>
            <w:r>
              <w:rPr>
                <w:sz w:val="18"/>
              </w:rPr>
              <w:t>Kancelaria Prawna „</w:t>
            </w:r>
            <w:proofErr w:type="spellStart"/>
            <w:r>
              <w:rPr>
                <w:sz w:val="18"/>
              </w:rPr>
              <w:t>Gravis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Legal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Group</w:t>
            </w:r>
            <w:proofErr w:type="spellEnd"/>
            <w:r>
              <w:rPr>
                <w:sz w:val="18"/>
              </w:rPr>
              <w:t>”</w:t>
            </w:r>
            <w:r>
              <w:rPr>
                <w:b/>
                <w:sz w:val="18"/>
              </w:rPr>
              <w:t xml:space="preserve"> </w:t>
            </w:r>
          </w:p>
          <w:p w:rsidR="00F36800" w:rsidRDefault="00F36800" w:rsidP="00F36800">
            <w:pPr>
              <w:pStyle w:val="Akapitzlist"/>
              <w:numPr>
                <w:ilvl w:val="0"/>
                <w:numId w:val="32"/>
              </w:numPr>
              <w:spacing w:line="360" w:lineRule="auto"/>
              <w:ind w:left="175" w:hanging="141"/>
              <w:rPr>
                <w:sz w:val="18"/>
              </w:rPr>
            </w:pPr>
            <w:r>
              <w:rPr>
                <w:b/>
                <w:sz w:val="18"/>
              </w:rPr>
              <w:t>Igor Śmietański</w:t>
            </w:r>
            <w:r>
              <w:rPr>
                <w:sz w:val="18"/>
              </w:rPr>
              <w:t xml:space="preserve"> – </w:t>
            </w:r>
            <w:r>
              <w:rPr>
                <w:i/>
                <w:sz w:val="18"/>
              </w:rPr>
              <w:t>Dyrektor Wydziału Infrastruktury Śląskiego Urzędu Wojewódzkiego</w:t>
            </w:r>
          </w:p>
          <w:p w:rsidR="00F36800" w:rsidRDefault="00F36800" w:rsidP="00F36800">
            <w:pPr>
              <w:pStyle w:val="Akapitzlist"/>
              <w:numPr>
                <w:ilvl w:val="0"/>
                <w:numId w:val="32"/>
              </w:numPr>
              <w:spacing w:line="360" w:lineRule="auto"/>
              <w:ind w:left="175" w:hanging="141"/>
              <w:rPr>
                <w:i/>
                <w:sz w:val="18"/>
              </w:rPr>
            </w:pPr>
            <w:r>
              <w:rPr>
                <w:b/>
                <w:sz w:val="18"/>
              </w:rPr>
              <w:t>Henryk Tomanek</w:t>
            </w:r>
            <w:r>
              <w:rPr>
                <w:sz w:val="18"/>
              </w:rPr>
              <w:t xml:space="preserve"> –</w:t>
            </w:r>
            <w:r>
              <w:rPr>
                <w:i/>
                <w:sz w:val="18"/>
              </w:rPr>
              <w:t xml:space="preserve"> Wydział Budownictwa Politechniki Śląskiej;</w:t>
            </w:r>
          </w:p>
          <w:p w:rsidR="00F36800" w:rsidRDefault="00F36800" w:rsidP="00F36800">
            <w:pPr>
              <w:pStyle w:val="Akapitzlist"/>
              <w:numPr>
                <w:ilvl w:val="0"/>
                <w:numId w:val="32"/>
              </w:numPr>
              <w:spacing w:line="360" w:lineRule="auto"/>
              <w:ind w:left="175" w:hanging="14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Tadeusz Wnuk </w:t>
            </w:r>
            <w:r>
              <w:rPr>
                <w:i/>
                <w:sz w:val="18"/>
              </w:rPr>
              <w:t>– Prezydent  Śląskiej Izby, Przewodniczący Forum Budownictwa Śląskiego</w:t>
            </w:r>
          </w:p>
        </w:tc>
      </w:tr>
      <w:tr w:rsidR="00F36800" w:rsidTr="00F36800">
        <w:trPr>
          <w:trHeight w:val="1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00" w:rsidRDefault="00F36800">
            <w:pPr>
              <w:pStyle w:val="Akapitzlist"/>
              <w:ind w:left="0"/>
              <w:rPr>
                <w:szCs w:val="24"/>
              </w:rPr>
            </w:pPr>
            <w:r>
              <w:rPr>
                <w:sz w:val="18"/>
                <w:szCs w:val="24"/>
              </w:rPr>
              <w:t>14.15 – 15:00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00" w:rsidRDefault="00F36800">
            <w:pPr>
              <w:spacing w:after="120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Lunch</w:t>
            </w:r>
          </w:p>
        </w:tc>
      </w:tr>
    </w:tbl>
    <w:p w:rsidR="00700D6B" w:rsidRDefault="00700D6B" w:rsidP="00700D6B">
      <w:pPr>
        <w:pStyle w:val="Akapitzlist"/>
        <w:spacing w:line="480" w:lineRule="auto"/>
        <w:ind w:left="1080"/>
        <w:rPr>
          <w:rFonts w:ascii="Arial" w:hAnsi="Arial" w:cs="Arial"/>
          <w:b/>
          <w:spacing w:val="20"/>
          <w:sz w:val="22"/>
          <w:szCs w:val="24"/>
        </w:rPr>
      </w:pPr>
    </w:p>
    <w:p w:rsidR="009A224A" w:rsidRPr="00106119" w:rsidRDefault="000A0EBB" w:rsidP="00106119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b/>
          <w:spacing w:val="20"/>
          <w:sz w:val="22"/>
          <w:szCs w:val="24"/>
        </w:rPr>
      </w:pPr>
      <w:r w:rsidRPr="00106119">
        <w:rPr>
          <w:rFonts w:ascii="Arial" w:hAnsi="Arial" w:cs="Arial"/>
          <w:b/>
          <w:spacing w:val="20"/>
          <w:sz w:val="22"/>
          <w:szCs w:val="24"/>
        </w:rPr>
        <w:lastRenderedPageBreak/>
        <w:t xml:space="preserve">UZGODNIONE TEMATY WYSTĄPIEŃ AUTORSKICH UCZESTNIKÓW KONFERENCJI </w:t>
      </w:r>
    </w:p>
    <w:p w:rsidR="000A0EBB" w:rsidRDefault="000A0EBB" w:rsidP="000A0EBB">
      <w:pPr>
        <w:pStyle w:val="Akapitzlist"/>
        <w:rPr>
          <w:sz w:val="24"/>
          <w:szCs w:val="24"/>
        </w:rPr>
      </w:pPr>
    </w:p>
    <w:p w:rsidR="000A0EBB" w:rsidRPr="000A0EBB" w:rsidRDefault="000A0EBB" w:rsidP="000A0EBB">
      <w:pPr>
        <w:pStyle w:val="Nagwek"/>
        <w:numPr>
          <w:ilvl w:val="0"/>
          <w:numId w:val="26"/>
        </w:numPr>
        <w:tabs>
          <w:tab w:val="clear" w:pos="4536"/>
          <w:tab w:val="clear" w:pos="9072"/>
        </w:tabs>
        <w:spacing w:line="480" w:lineRule="auto"/>
        <w:ind w:left="714" w:hanging="357"/>
        <w:jc w:val="both"/>
        <w:rPr>
          <w:rFonts w:ascii="Arial" w:hAnsi="Arial"/>
          <w:sz w:val="22"/>
          <w:szCs w:val="22"/>
        </w:rPr>
      </w:pPr>
      <w:r w:rsidRPr="00F276C5">
        <w:rPr>
          <w:rFonts w:ascii="Arial" w:hAnsi="Arial" w:cs="Arial"/>
          <w:b/>
          <w:i/>
          <w:sz w:val="22"/>
          <w:szCs w:val="22"/>
        </w:rPr>
        <w:t>prof. zw. dr hab. Stanisława Kalus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0A0EBB">
        <w:rPr>
          <w:rFonts w:ascii="Arial" w:hAnsi="Arial" w:cs="Arial"/>
          <w:sz w:val="22"/>
          <w:szCs w:val="22"/>
        </w:rPr>
        <w:t xml:space="preserve"> </w:t>
      </w:r>
    </w:p>
    <w:p w:rsidR="000A0EBB" w:rsidRDefault="000A0EBB" w:rsidP="000A0EBB">
      <w:pPr>
        <w:pStyle w:val="Nagwek"/>
        <w:tabs>
          <w:tab w:val="clear" w:pos="4536"/>
          <w:tab w:val="clear" w:pos="9072"/>
        </w:tabs>
        <w:spacing w:line="480" w:lineRule="auto"/>
        <w:ind w:left="714"/>
        <w:jc w:val="both"/>
        <w:rPr>
          <w:rFonts w:ascii="Arial" w:hAnsi="Arial"/>
          <w:sz w:val="22"/>
          <w:szCs w:val="22"/>
        </w:rPr>
      </w:pPr>
      <w:r w:rsidRPr="000A0EBB">
        <w:rPr>
          <w:rFonts w:ascii="Arial" w:hAnsi="Arial"/>
          <w:sz w:val="22"/>
          <w:szCs w:val="22"/>
        </w:rPr>
        <w:t>„Wpływ planowania i zagospodarowania przestrzennego dla określenia wartości nieruchomości”</w:t>
      </w:r>
    </w:p>
    <w:p w:rsidR="00511FBF" w:rsidRPr="00D31E7E" w:rsidRDefault="00511FBF" w:rsidP="00511FBF">
      <w:pPr>
        <w:pStyle w:val="Akapitzlist"/>
        <w:numPr>
          <w:ilvl w:val="0"/>
          <w:numId w:val="26"/>
        </w:num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D31E7E">
        <w:rPr>
          <w:rFonts w:ascii="Arial" w:hAnsi="Arial" w:cs="Arial"/>
          <w:b/>
          <w:i/>
          <w:sz w:val="22"/>
          <w:szCs w:val="22"/>
        </w:rPr>
        <w:t xml:space="preserve">Ksawery Krassowski  - </w:t>
      </w:r>
    </w:p>
    <w:p w:rsidR="00511FBF" w:rsidRPr="00511FBF" w:rsidRDefault="00511FBF" w:rsidP="00511FBF">
      <w:pPr>
        <w:pStyle w:val="Akapitzlist"/>
        <w:spacing w:line="480" w:lineRule="auto"/>
        <w:rPr>
          <w:rFonts w:ascii="Arial" w:hAnsi="Arial"/>
          <w:b/>
          <w:i/>
          <w:szCs w:val="21"/>
        </w:rPr>
      </w:pPr>
      <w:r w:rsidRPr="00D31E7E">
        <w:rPr>
          <w:rFonts w:ascii="Arial" w:hAnsi="Arial"/>
          <w:sz w:val="22"/>
          <w:szCs w:val="22"/>
        </w:rPr>
        <w:t>„Rola projektowania budowlanego w zagospodarowaniu środków finansowych UE”</w:t>
      </w:r>
    </w:p>
    <w:p w:rsidR="00046C40" w:rsidRPr="00046C40" w:rsidRDefault="00046C40" w:rsidP="000A0EBB">
      <w:pPr>
        <w:pStyle w:val="Akapitzlist"/>
        <w:numPr>
          <w:ilvl w:val="0"/>
          <w:numId w:val="26"/>
        </w:numPr>
        <w:spacing w:line="480" w:lineRule="auto"/>
        <w:ind w:left="714" w:hanging="357"/>
        <w:rPr>
          <w:rFonts w:ascii="Arial" w:hAnsi="Arial" w:cs="Arial"/>
          <w:b/>
          <w:i/>
          <w:sz w:val="22"/>
          <w:szCs w:val="22"/>
        </w:rPr>
      </w:pPr>
      <w:r w:rsidRPr="00046C40">
        <w:rPr>
          <w:rFonts w:ascii="Arial" w:hAnsi="Arial" w:cs="Arial"/>
          <w:b/>
          <w:i/>
          <w:sz w:val="22"/>
          <w:szCs w:val="22"/>
        </w:rPr>
        <w:t xml:space="preserve">prof. dr hab. inż. arch. Jan Pallado – </w:t>
      </w:r>
    </w:p>
    <w:p w:rsidR="00046C40" w:rsidRPr="00046C40" w:rsidRDefault="00046C40" w:rsidP="00046C40">
      <w:pPr>
        <w:pStyle w:val="Akapitzlist"/>
        <w:spacing w:line="480" w:lineRule="auto"/>
        <w:ind w:left="714"/>
        <w:rPr>
          <w:rFonts w:ascii="Arial" w:hAnsi="Arial"/>
          <w:sz w:val="22"/>
          <w:szCs w:val="22"/>
        </w:rPr>
      </w:pPr>
      <w:r w:rsidRPr="00046C40">
        <w:rPr>
          <w:rFonts w:ascii="Arial" w:hAnsi="Arial"/>
          <w:sz w:val="22"/>
          <w:szCs w:val="22"/>
        </w:rPr>
        <w:t>„Architektura oparta na wiedzy.”</w:t>
      </w:r>
    </w:p>
    <w:p w:rsidR="000A0EBB" w:rsidRDefault="00046C40" w:rsidP="000A0EBB">
      <w:pPr>
        <w:pStyle w:val="Akapitzlist"/>
        <w:numPr>
          <w:ilvl w:val="0"/>
          <w:numId w:val="26"/>
        </w:numPr>
        <w:spacing w:line="480" w:lineRule="auto"/>
        <w:ind w:left="714" w:hanging="357"/>
        <w:rPr>
          <w:rFonts w:ascii="Arial" w:hAnsi="Arial"/>
          <w:b/>
          <w:i/>
          <w:szCs w:val="21"/>
        </w:rPr>
      </w:pPr>
      <w:r>
        <w:rPr>
          <w:rFonts w:ascii="Arial" w:hAnsi="Arial" w:cs="Arial"/>
          <w:b/>
          <w:i/>
          <w:sz w:val="22"/>
          <w:szCs w:val="22"/>
        </w:rPr>
        <w:t>p</w:t>
      </w:r>
      <w:r w:rsidR="00FC3DF0" w:rsidRPr="00FC3DF0">
        <w:rPr>
          <w:rFonts w:ascii="Arial" w:hAnsi="Arial" w:cs="Arial"/>
          <w:b/>
          <w:i/>
          <w:sz w:val="22"/>
          <w:szCs w:val="22"/>
        </w:rPr>
        <w:t>rof. nzw. dr hab. inż. Adam Rak</w:t>
      </w:r>
      <w:r w:rsidR="00FC3DF0">
        <w:rPr>
          <w:rFonts w:ascii="Arial" w:hAnsi="Arial" w:cs="Arial"/>
          <w:b/>
          <w:i/>
          <w:sz w:val="22"/>
          <w:szCs w:val="22"/>
        </w:rPr>
        <w:t xml:space="preserve"> </w:t>
      </w:r>
      <w:r w:rsidR="000A0EBB">
        <w:rPr>
          <w:rFonts w:ascii="Arial" w:hAnsi="Arial" w:cs="Arial"/>
          <w:b/>
          <w:i/>
          <w:sz w:val="22"/>
          <w:szCs w:val="22"/>
        </w:rPr>
        <w:t>–</w:t>
      </w:r>
      <w:r w:rsidR="000A0EBB">
        <w:rPr>
          <w:rFonts w:ascii="Arial" w:hAnsi="Arial"/>
          <w:b/>
          <w:i/>
          <w:szCs w:val="21"/>
        </w:rPr>
        <w:t xml:space="preserve"> </w:t>
      </w:r>
    </w:p>
    <w:p w:rsidR="000A0EBB" w:rsidRDefault="000A0EBB" w:rsidP="000A0EBB">
      <w:pPr>
        <w:pStyle w:val="Akapitzlist"/>
        <w:spacing w:line="480" w:lineRule="auto"/>
        <w:ind w:left="714"/>
        <w:rPr>
          <w:rFonts w:ascii="Arial" w:hAnsi="Arial"/>
          <w:sz w:val="22"/>
          <w:szCs w:val="22"/>
        </w:rPr>
      </w:pPr>
      <w:r w:rsidRPr="000A0EBB">
        <w:rPr>
          <w:rFonts w:ascii="Arial" w:hAnsi="Arial"/>
          <w:sz w:val="22"/>
          <w:szCs w:val="22"/>
        </w:rPr>
        <w:t>„Uwarunkowania przygotowania i realizacji procesu budowlanego w aspekcie wymagań usta</w:t>
      </w:r>
      <w:r w:rsidR="00D31E7E">
        <w:rPr>
          <w:rFonts w:ascii="Arial" w:hAnsi="Arial"/>
          <w:sz w:val="22"/>
          <w:szCs w:val="22"/>
        </w:rPr>
        <w:t>wy – Prawo ochrony środowiska.”</w:t>
      </w:r>
    </w:p>
    <w:p w:rsidR="00511FBF" w:rsidRPr="00511FBF" w:rsidRDefault="00511FBF" w:rsidP="00511FBF">
      <w:pPr>
        <w:pStyle w:val="Akapitzlist"/>
        <w:numPr>
          <w:ilvl w:val="0"/>
          <w:numId w:val="26"/>
        </w:numPr>
        <w:spacing w:line="48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511FBF">
        <w:rPr>
          <w:rFonts w:ascii="Arial" w:hAnsi="Arial" w:cs="Arial"/>
          <w:b/>
          <w:i/>
          <w:sz w:val="22"/>
          <w:szCs w:val="22"/>
        </w:rPr>
        <w:t>Miecznikowski Piotr, Piwkowski Wiktor</w:t>
      </w:r>
    </w:p>
    <w:p w:rsidR="00511FBF" w:rsidRPr="00511FBF" w:rsidRDefault="00511FBF" w:rsidP="00511FBF">
      <w:pPr>
        <w:pStyle w:val="Akapitzlist"/>
        <w:spacing w:line="480" w:lineRule="auto"/>
        <w:jc w:val="both"/>
        <w:rPr>
          <w:rFonts w:ascii="Arial" w:hAnsi="Arial"/>
          <w:sz w:val="22"/>
          <w:szCs w:val="22"/>
        </w:rPr>
      </w:pPr>
      <w:r w:rsidRPr="00511FBF">
        <w:rPr>
          <w:rFonts w:ascii="Arial" w:hAnsi="Arial"/>
          <w:sz w:val="22"/>
          <w:szCs w:val="22"/>
        </w:rPr>
        <w:t>„Proces inwestycyjny – razem czy osobno.”</w:t>
      </w:r>
    </w:p>
    <w:p w:rsidR="000A0EBB" w:rsidRPr="000A0EBB" w:rsidRDefault="000A0EBB" w:rsidP="000A0EBB">
      <w:pPr>
        <w:pStyle w:val="Akapitzlist"/>
        <w:numPr>
          <w:ilvl w:val="0"/>
          <w:numId w:val="26"/>
        </w:numPr>
        <w:spacing w:line="480" w:lineRule="auto"/>
        <w:ind w:left="714" w:hanging="357"/>
        <w:rPr>
          <w:i/>
          <w:sz w:val="22"/>
          <w:szCs w:val="22"/>
        </w:rPr>
      </w:pPr>
      <w:r w:rsidRPr="000A0EBB">
        <w:rPr>
          <w:rFonts w:ascii="Arial" w:hAnsi="Arial" w:cs="Arial"/>
          <w:b/>
          <w:i/>
          <w:sz w:val="22"/>
          <w:szCs w:val="22"/>
        </w:rPr>
        <w:t xml:space="preserve">dr inż. arch. Nina </w:t>
      </w:r>
      <w:proofErr w:type="spellStart"/>
      <w:r w:rsidRPr="000A0EBB">
        <w:rPr>
          <w:rFonts w:ascii="Arial" w:hAnsi="Arial" w:cs="Arial"/>
          <w:b/>
          <w:i/>
          <w:sz w:val="22"/>
          <w:szCs w:val="22"/>
        </w:rPr>
        <w:t>Sołkiewicz</w:t>
      </w:r>
      <w:proofErr w:type="spellEnd"/>
      <w:r w:rsidRPr="000A0EBB">
        <w:rPr>
          <w:rFonts w:ascii="Arial" w:hAnsi="Arial" w:cs="Arial"/>
          <w:b/>
          <w:i/>
          <w:sz w:val="22"/>
          <w:szCs w:val="22"/>
        </w:rPr>
        <w:t xml:space="preserve"> </w:t>
      </w:r>
      <w:r w:rsidRPr="000A0EBB">
        <w:rPr>
          <w:rFonts w:ascii="Arial" w:hAnsi="Arial" w:cs="Arial"/>
          <w:sz w:val="22"/>
          <w:szCs w:val="22"/>
        </w:rPr>
        <w:t xml:space="preserve">i </w:t>
      </w:r>
      <w:r w:rsidRPr="000A0EBB">
        <w:rPr>
          <w:rFonts w:ascii="Arial" w:hAnsi="Arial" w:cs="Arial"/>
          <w:b/>
          <w:i/>
          <w:sz w:val="22"/>
          <w:szCs w:val="22"/>
        </w:rPr>
        <w:t xml:space="preserve">dr inż. arch. Mariusz </w:t>
      </w:r>
      <w:proofErr w:type="spellStart"/>
      <w:r w:rsidRPr="000A0EBB">
        <w:rPr>
          <w:rFonts w:ascii="Arial" w:hAnsi="Arial" w:cs="Arial"/>
          <w:b/>
          <w:i/>
          <w:sz w:val="22"/>
          <w:szCs w:val="22"/>
        </w:rPr>
        <w:t>Zadworny</w:t>
      </w:r>
      <w:proofErr w:type="spellEnd"/>
      <w:r w:rsidRPr="00D32AA6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</w:p>
    <w:p w:rsidR="000A0EBB" w:rsidRPr="000A0EBB" w:rsidRDefault="000A0EBB" w:rsidP="000A0EBB">
      <w:pPr>
        <w:pStyle w:val="Akapitzlist"/>
        <w:spacing w:line="480" w:lineRule="auto"/>
        <w:ind w:left="714"/>
        <w:rPr>
          <w:rFonts w:ascii="Arial" w:hAnsi="Arial"/>
          <w:sz w:val="22"/>
          <w:szCs w:val="22"/>
        </w:rPr>
      </w:pPr>
      <w:r w:rsidRPr="000A0EBB">
        <w:rPr>
          <w:rFonts w:ascii="Arial" w:hAnsi="Arial"/>
          <w:sz w:val="22"/>
          <w:szCs w:val="22"/>
        </w:rPr>
        <w:t>„Miasto w historii i kulturze. Częstochowa – aktualne problemy rozwoju miasta, poszukiwanie współczesnego oblicza miasta.”</w:t>
      </w:r>
    </w:p>
    <w:p w:rsidR="000A0EBB" w:rsidRPr="00F276C5" w:rsidRDefault="000A0EBB" w:rsidP="000A0EBB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:rsidR="000A0EBB" w:rsidRPr="000A0EBB" w:rsidRDefault="000A0EBB" w:rsidP="000A0EBB">
      <w:pPr>
        <w:pStyle w:val="Akapitzlist"/>
        <w:rPr>
          <w:sz w:val="24"/>
          <w:szCs w:val="24"/>
        </w:rPr>
      </w:pPr>
    </w:p>
    <w:sectPr w:rsidR="000A0EBB" w:rsidRPr="000A0EBB" w:rsidSect="00217D4B">
      <w:head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05" w:rsidRDefault="00C03B05" w:rsidP="001E6D81">
      <w:r>
        <w:separator/>
      </w:r>
    </w:p>
  </w:endnote>
  <w:endnote w:type="continuationSeparator" w:id="0">
    <w:p w:rsidR="00C03B05" w:rsidRDefault="00C03B05" w:rsidP="001E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05" w:rsidRDefault="00C03B05" w:rsidP="001E6D81">
      <w:r>
        <w:separator/>
      </w:r>
    </w:p>
  </w:footnote>
  <w:footnote w:type="continuationSeparator" w:id="0">
    <w:p w:rsidR="00C03B05" w:rsidRDefault="00C03B05" w:rsidP="001E6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98" w:rsidRDefault="004024E7">
    <w:pPr>
      <w:pStyle w:val="Nagwek"/>
    </w:pPr>
    <w:r>
      <w:t>Projekt z dnia 26</w:t>
    </w:r>
    <w:r w:rsidR="00276920">
      <w:t xml:space="preserve"> sierpnia 2013r.</w:t>
    </w:r>
    <w:r w:rsidR="00073598">
      <w:tab/>
    </w:r>
    <w:r w:rsidR="0007359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2D45"/>
    <w:multiLevelType w:val="hybridMultilevel"/>
    <w:tmpl w:val="55F85F42"/>
    <w:lvl w:ilvl="0" w:tplc="C5AAA0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16BEB"/>
    <w:multiLevelType w:val="hybridMultilevel"/>
    <w:tmpl w:val="CEC634CC"/>
    <w:lvl w:ilvl="0" w:tplc="AB6CD5A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AB6CD5A8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D63D2"/>
    <w:multiLevelType w:val="hybridMultilevel"/>
    <w:tmpl w:val="5D701A16"/>
    <w:lvl w:ilvl="0" w:tplc="7E4002EC">
      <w:start w:val="1"/>
      <w:numFmt w:val="decimal"/>
      <w:lvlText w:val="%1-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16817876"/>
    <w:multiLevelType w:val="hybridMultilevel"/>
    <w:tmpl w:val="116493A8"/>
    <w:lvl w:ilvl="0" w:tplc="A6E6423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233F2B"/>
    <w:multiLevelType w:val="hybridMultilevel"/>
    <w:tmpl w:val="63869F3A"/>
    <w:lvl w:ilvl="0" w:tplc="11600B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83B35"/>
    <w:multiLevelType w:val="hybridMultilevel"/>
    <w:tmpl w:val="4DD6808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717EC5"/>
    <w:multiLevelType w:val="hybridMultilevel"/>
    <w:tmpl w:val="A7F87346"/>
    <w:lvl w:ilvl="0" w:tplc="EDE4C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37BF7"/>
    <w:multiLevelType w:val="hybridMultilevel"/>
    <w:tmpl w:val="92E84910"/>
    <w:lvl w:ilvl="0" w:tplc="0415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7720A"/>
    <w:multiLevelType w:val="hybridMultilevel"/>
    <w:tmpl w:val="6CAA20C6"/>
    <w:lvl w:ilvl="0" w:tplc="50A2B5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9676C"/>
    <w:multiLevelType w:val="hybridMultilevel"/>
    <w:tmpl w:val="EA3EC900"/>
    <w:lvl w:ilvl="0" w:tplc="934683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D2E5A"/>
    <w:multiLevelType w:val="hybridMultilevel"/>
    <w:tmpl w:val="EE52662A"/>
    <w:lvl w:ilvl="0" w:tplc="AB6CD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84B92"/>
    <w:multiLevelType w:val="hybridMultilevel"/>
    <w:tmpl w:val="842AE6AC"/>
    <w:lvl w:ilvl="0" w:tplc="A7E69E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6A0784"/>
    <w:multiLevelType w:val="hybridMultilevel"/>
    <w:tmpl w:val="2C4A8888"/>
    <w:lvl w:ilvl="0" w:tplc="89A60E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540D7"/>
    <w:multiLevelType w:val="hybridMultilevel"/>
    <w:tmpl w:val="85EC0F48"/>
    <w:lvl w:ilvl="0" w:tplc="09068A6A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A2188A"/>
    <w:multiLevelType w:val="hybridMultilevel"/>
    <w:tmpl w:val="8A58EC00"/>
    <w:lvl w:ilvl="0" w:tplc="AB6CD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47221"/>
    <w:multiLevelType w:val="hybridMultilevel"/>
    <w:tmpl w:val="68F04932"/>
    <w:lvl w:ilvl="0" w:tplc="AB6CD5A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FE299A"/>
    <w:multiLevelType w:val="hybridMultilevel"/>
    <w:tmpl w:val="6E760C6E"/>
    <w:lvl w:ilvl="0" w:tplc="AB6CD5A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6026D05"/>
    <w:multiLevelType w:val="hybridMultilevel"/>
    <w:tmpl w:val="12A0E9A0"/>
    <w:lvl w:ilvl="0" w:tplc="AB6CD5A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CA04E08"/>
    <w:multiLevelType w:val="hybridMultilevel"/>
    <w:tmpl w:val="A9860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734107"/>
    <w:multiLevelType w:val="hybridMultilevel"/>
    <w:tmpl w:val="C8F02CA8"/>
    <w:lvl w:ilvl="0" w:tplc="AB6CD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A1AD7"/>
    <w:multiLevelType w:val="hybridMultilevel"/>
    <w:tmpl w:val="A9882FC6"/>
    <w:lvl w:ilvl="0" w:tplc="2F4E3864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E643FA"/>
    <w:multiLevelType w:val="hybridMultilevel"/>
    <w:tmpl w:val="14ECF90E"/>
    <w:lvl w:ilvl="0" w:tplc="4FE6BB04">
      <w:start w:val="1"/>
      <w:numFmt w:val="decimal"/>
      <w:lvlText w:val="%1-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9D26353"/>
    <w:multiLevelType w:val="hybridMultilevel"/>
    <w:tmpl w:val="466C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146CD"/>
    <w:multiLevelType w:val="hybridMultilevel"/>
    <w:tmpl w:val="B532D17C"/>
    <w:lvl w:ilvl="0" w:tplc="AB6CD5A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E5210D"/>
    <w:multiLevelType w:val="hybridMultilevel"/>
    <w:tmpl w:val="38BCE6D0"/>
    <w:lvl w:ilvl="0" w:tplc="93B88FB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3EB5BAE"/>
    <w:multiLevelType w:val="hybridMultilevel"/>
    <w:tmpl w:val="D9BEFED2"/>
    <w:lvl w:ilvl="0" w:tplc="E12CE30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15240"/>
    <w:multiLevelType w:val="hybridMultilevel"/>
    <w:tmpl w:val="2F2CFE12"/>
    <w:lvl w:ilvl="0" w:tplc="AB6CD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53AF7"/>
    <w:multiLevelType w:val="hybridMultilevel"/>
    <w:tmpl w:val="51C2D26E"/>
    <w:lvl w:ilvl="0" w:tplc="3BB634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D4129"/>
    <w:multiLevelType w:val="hybridMultilevel"/>
    <w:tmpl w:val="FF54C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B641E"/>
    <w:multiLevelType w:val="hybridMultilevel"/>
    <w:tmpl w:val="52DAF8D8"/>
    <w:lvl w:ilvl="0" w:tplc="AB6CD5A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CFA6620"/>
    <w:multiLevelType w:val="hybridMultilevel"/>
    <w:tmpl w:val="0E10ED98"/>
    <w:lvl w:ilvl="0" w:tplc="A538C94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4"/>
  </w:num>
  <w:num w:numId="3">
    <w:abstractNumId w:val="11"/>
  </w:num>
  <w:num w:numId="4">
    <w:abstractNumId w:val="2"/>
  </w:num>
  <w:num w:numId="5">
    <w:abstractNumId w:val="21"/>
  </w:num>
  <w:num w:numId="6">
    <w:abstractNumId w:val="6"/>
  </w:num>
  <w:num w:numId="7">
    <w:abstractNumId w:val="30"/>
  </w:num>
  <w:num w:numId="8">
    <w:abstractNumId w:val="20"/>
  </w:num>
  <w:num w:numId="9">
    <w:abstractNumId w:val="13"/>
  </w:num>
  <w:num w:numId="10">
    <w:abstractNumId w:val="12"/>
  </w:num>
  <w:num w:numId="11">
    <w:abstractNumId w:val="22"/>
  </w:num>
  <w:num w:numId="12">
    <w:abstractNumId w:val="29"/>
  </w:num>
  <w:num w:numId="13">
    <w:abstractNumId w:val="16"/>
  </w:num>
  <w:num w:numId="14">
    <w:abstractNumId w:val="10"/>
  </w:num>
  <w:num w:numId="15">
    <w:abstractNumId w:val="1"/>
  </w:num>
  <w:num w:numId="16">
    <w:abstractNumId w:val="17"/>
  </w:num>
  <w:num w:numId="17">
    <w:abstractNumId w:val="23"/>
  </w:num>
  <w:num w:numId="18">
    <w:abstractNumId w:val="28"/>
  </w:num>
  <w:num w:numId="19">
    <w:abstractNumId w:val="26"/>
  </w:num>
  <w:num w:numId="20">
    <w:abstractNumId w:val="14"/>
  </w:num>
  <w:num w:numId="21">
    <w:abstractNumId w:val="19"/>
  </w:num>
  <w:num w:numId="22">
    <w:abstractNumId w:val="18"/>
  </w:num>
  <w:num w:numId="23">
    <w:abstractNumId w:val="5"/>
  </w:num>
  <w:num w:numId="24">
    <w:abstractNumId w:val="3"/>
  </w:num>
  <w:num w:numId="25">
    <w:abstractNumId w:val="7"/>
  </w:num>
  <w:num w:numId="26">
    <w:abstractNumId w:val="27"/>
  </w:num>
  <w:num w:numId="27">
    <w:abstractNumId w:val="15"/>
  </w:num>
  <w:num w:numId="28">
    <w:abstractNumId w:val="9"/>
  </w:num>
  <w:num w:numId="29">
    <w:abstractNumId w:val="0"/>
  </w:num>
  <w:num w:numId="30">
    <w:abstractNumId w:val="8"/>
  </w:num>
  <w:num w:numId="31">
    <w:abstractNumId w:val="2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09"/>
    <w:rsid w:val="000207C1"/>
    <w:rsid w:val="00046C40"/>
    <w:rsid w:val="00056A56"/>
    <w:rsid w:val="00073598"/>
    <w:rsid w:val="00077210"/>
    <w:rsid w:val="00086BFD"/>
    <w:rsid w:val="000966A2"/>
    <w:rsid w:val="000A0EBB"/>
    <w:rsid w:val="000C5F00"/>
    <w:rsid w:val="000C6EC4"/>
    <w:rsid w:val="000D29E4"/>
    <w:rsid w:val="00106119"/>
    <w:rsid w:val="00114E69"/>
    <w:rsid w:val="00115835"/>
    <w:rsid w:val="00137E90"/>
    <w:rsid w:val="00146A9A"/>
    <w:rsid w:val="00175F53"/>
    <w:rsid w:val="00196661"/>
    <w:rsid w:val="001E3F05"/>
    <w:rsid w:val="001E6D81"/>
    <w:rsid w:val="002001BA"/>
    <w:rsid w:val="00204F52"/>
    <w:rsid w:val="002058A3"/>
    <w:rsid w:val="00205B7E"/>
    <w:rsid w:val="0020668D"/>
    <w:rsid w:val="00217D4B"/>
    <w:rsid w:val="002203D9"/>
    <w:rsid w:val="002227F9"/>
    <w:rsid w:val="0022535E"/>
    <w:rsid w:val="0023773A"/>
    <w:rsid w:val="00240DCA"/>
    <w:rsid w:val="002422C9"/>
    <w:rsid w:val="00242587"/>
    <w:rsid w:val="00242D64"/>
    <w:rsid w:val="00246CC4"/>
    <w:rsid w:val="002611D8"/>
    <w:rsid w:val="00270DA6"/>
    <w:rsid w:val="00276920"/>
    <w:rsid w:val="0030757E"/>
    <w:rsid w:val="003253F7"/>
    <w:rsid w:val="003313D5"/>
    <w:rsid w:val="00332797"/>
    <w:rsid w:val="00383D66"/>
    <w:rsid w:val="00390314"/>
    <w:rsid w:val="00396522"/>
    <w:rsid w:val="003A13A1"/>
    <w:rsid w:val="003B6865"/>
    <w:rsid w:val="003D4C9D"/>
    <w:rsid w:val="003E5906"/>
    <w:rsid w:val="004024E7"/>
    <w:rsid w:val="0040570D"/>
    <w:rsid w:val="00422510"/>
    <w:rsid w:val="0042287F"/>
    <w:rsid w:val="004318AE"/>
    <w:rsid w:val="00450596"/>
    <w:rsid w:val="00451448"/>
    <w:rsid w:val="00451DDD"/>
    <w:rsid w:val="0049634D"/>
    <w:rsid w:val="004D1361"/>
    <w:rsid w:val="004D3EE7"/>
    <w:rsid w:val="004F1D23"/>
    <w:rsid w:val="00510969"/>
    <w:rsid w:val="005109E2"/>
    <w:rsid w:val="00511FBF"/>
    <w:rsid w:val="00545868"/>
    <w:rsid w:val="005477B6"/>
    <w:rsid w:val="005610B6"/>
    <w:rsid w:val="00566F5F"/>
    <w:rsid w:val="00571F81"/>
    <w:rsid w:val="005746E0"/>
    <w:rsid w:val="00595D3A"/>
    <w:rsid w:val="005A42BC"/>
    <w:rsid w:val="005A675A"/>
    <w:rsid w:val="005A780C"/>
    <w:rsid w:val="005B1FCA"/>
    <w:rsid w:val="005D3CB1"/>
    <w:rsid w:val="005D74B0"/>
    <w:rsid w:val="005E26D4"/>
    <w:rsid w:val="005F68FC"/>
    <w:rsid w:val="00632E57"/>
    <w:rsid w:val="006A0C49"/>
    <w:rsid w:val="006A1F8B"/>
    <w:rsid w:val="006F09B8"/>
    <w:rsid w:val="006F5C77"/>
    <w:rsid w:val="00700D6B"/>
    <w:rsid w:val="0070150D"/>
    <w:rsid w:val="007126B5"/>
    <w:rsid w:val="00724CF6"/>
    <w:rsid w:val="00741849"/>
    <w:rsid w:val="00755DC1"/>
    <w:rsid w:val="00775816"/>
    <w:rsid w:val="00794C13"/>
    <w:rsid w:val="007B2EB0"/>
    <w:rsid w:val="007C67CB"/>
    <w:rsid w:val="007D29AE"/>
    <w:rsid w:val="008126D1"/>
    <w:rsid w:val="00814203"/>
    <w:rsid w:val="00842ED8"/>
    <w:rsid w:val="008B06A2"/>
    <w:rsid w:val="008C5E09"/>
    <w:rsid w:val="008D147B"/>
    <w:rsid w:val="008D51C3"/>
    <w:rsid w:val="008E3AE5"/>
    <w:rsid w:val="00922DC5"/>
    <w:rsid w:val="009245F1"/>
    <w:rsid w:val="00926075"/>
    <w:rsid w:val="00933E54"/>
    <w:rsid w:val="00937909"/>
    <w:rsid w:val="00952AF7"/>
    <w:rsid w:val="00952EF3"/>
    <w:rsid w:val="009650F7"/>
    <w:rsid w:val="00972846"/>
    <w:rsid w:val="009901F8"/>
    <w:rsid w:val="009A224A"/>
    <w:rsid w:val="009B0550"/>
    <w:rsid w:val="009E4A35"/>
    <w:rsid w:val="00A07FBC"/>
    <w:rsid w:val="00A17CE4"/>
    <w:rsid w:val="00A25B04"/>
    <w:rsid w:val="00A32E61"/>
    <w:rsid w:val="00A353E2"/>
    <w:rsid w:val="00A37FF5"/>
    <w:rsid w:val="00A608F3"/>
    <w:rsid w:val="00A76783"/>
    <w:rsid w:val="00AC1893"/>
    <w:rsid w:val="00AC7F70"/>
    <w:rsid w:val="00AD4A12"/>
    <w:rsid w:val="00AD7652"/>
    <w:rsid w:val="00AF4A99"/>
    <w:rsid w:val="00B10455"/>
    <w:rsid w:val="00B22C82"/>
    <w:rsid w:val="00B37842"/>
    <w:rsid w:val="00B44AB3"/>
    <w:rsid w:val="00B73352"/>
    <w:rsid w:val="00B907E1"/>
    <w:rsid w:val="00BA53C0"/>
    <w:rsid w:val="00BA686F"/>
    <w:rsid w:val="00BB4BAF"/>
    <w:rsid w:val="00BC343C"/>
    <w:rsid w:val="00BC52B5"/>
    <w:rsid w:val="00BC5E17"/>
    <w:rsid w:val="00BF321F"/>
    <w:rsid w:val="00BF5EC3"/>
    <w:rsid w:val="00C03B05"/>
    <w:rsid w:val="00C11978"/>
    <w:rsid w:val="00C16AD7"/>
    <w:rsid w:val="00C2645D"/>
    <w:rsid w:val="00C34A4C"/>
    <w:rsid w:val="00C53653"/>
    <w:rsid w:val="00C5745E"/>
    <w:rsid w:val="00C61AE6"/>
    <w:rsid w:val="00C9514D"/>
    <w:rsid w:val="00CA0DD6"/>
    <w:rsid w:val="00CA4193"/>
    <w:rsid w:val="00CB2418"/>
    <w:rsid w:val="00CE08C3"/>
    <w:rsid w:val="00CE34FC"/>
    <w:rsid w:val="00CF5C08"/>
    <w:rsid w:val="00D26E31"/>
    <w:rsid w:val="00D31E7E"/>
    <w:rsid w:val="00D32AA6"/>
    <w:rsid w:val="00D63B9D"/>
    <w:rsid w:val="00D73684"/>
    <w:rsid w:val="00D74C28"/>
    <w:rsid w:val="00D761B6"/>
    <w:rsid w:val="00D815A4"/>
    <w:rsid w:val="00D83BF4"/>
    <w:rsid w:val="00DC485A"/>
    <w:rsid w:val="00DE3C40"/>
    <w:rsid w:val="00DF30EB"/>
    <w:rsid w:val="00E21277"/>
    <w:rsid w:val="00E24B6C"/>
    <w:rsid w:val="00E27BB4"/>
    <w:rsid w:val="00E32C5C"/>
    <w:rsid w:val="00E45572"/>
    <w:rsid w:val="00E843C8"/>
    <w:rsid w:val="00E85775"/>
    <w:rsid w:val="00EA1AAB"/>
    <w:rsid w:val="00EC3D7D"/>
    <w:rsid w:val="00ED4C02"/>
    <w:rsid w:val="00EF3C3C"/>
    <w:rsid w:val="00F00A52"/>
    <w:rsid w:val="00F00C3D"/>
    <w:rsid w:val="00F11A68"/>
    <w:rsid w:val="00F24A40"/>
    <w:rsid w:val="00F36800"/>
    <w:rsid w:val="00F563FE"/>
    <w:rsid w:val="00F85DE7"/>
    <w:rsid w:val="00F90639"/>
    <w:rsid w:val="00FA37EB"/>
    <w:rsid w:val="00FA46B7"/>
    <w:rsid w:val="00FB0F4E"/>
    <w:rsid w:val="00FB3058"/>
    <w:rsid w:val="00FC01A3"/>
    <w:rsid w:val="00FC1E47"/>
    <w:rsid w:val="00FC3DF0"/>
    <w:rsid w:val="00F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B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61B6"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5D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61B6"/>
    <w:rPr>
      <w:rFonts w:ascii="Arial" w:hAnsi="Arial"/>
      <w:b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61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61B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A0DD6"/>
    <w:pPr>
      <w:ind w:left="720"/>
      <w:contextualSpacing/>
    </w:pPr>
  </w:style>
  <w:style w:type="table" w:styleId="Tabela-Siatka">
    <w:name w:val="Table Grid"/>
    <w:basedOn w:val="Standardowy"/>
    <w:uiPriority w:val="59"/>
    <w:rsid w:val="00741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CA4193"/>
  </w:style>
  <w:style w:type="character" w:styleId="Uwydatnienie">
    <w:name w:val="Emphasis"/>
    <w:basedOn w:val="Domylnaczcionkaakapitu"/>
    <w:uiPriority w:val="20"/>
    <w:qFormat/>
    <w:rsid w:val="00CA419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F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F05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5DE7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">
    <w:name w:val="header"/>
    <w:basedOn w:val="Normalny"/>
    <w:link w:val="NagwekZnak"/>
    <w:unhideWhenUsed/>
    <w:rsid w:val="001E6D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6D8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6D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D81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B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61B6"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5D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61B6"/>
    <w:rPr>
      <w:rFonts w:ascii="Arial" w:hAnsi="Arial"/>
      <w:b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61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61B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A0DD6"/>
    <w:pPr>
      <w:ind w:left="720"/>
      <w:contextualSpacing/>
    </w:pPr>
  </w:style>
  <w:style w:type="table" w:styleId="Tabela-Siatka">
    <w:name w:val="Table Grid"/>
    <w:basedOn w:val="Standardowy"/>
    <w:uiPriority w:val="59"/>
    <w:rsid w:val="00741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CA4193"/>
  </w:style>
  <w:style w:type="character" w:styleId="Uwydatnienie">
    <w:name w:val="Emphasis"/>
    <w:basedOn w:val="Domylnaczcionkaakapitu"/>
    <w:uiPriority w:val="20"/>
    <w:qFormat/>
    <w:rsid w:val="00CA419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F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F05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5DE7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">
    <w:name w:val="header"/>
    <w:basedOn w:val="Normalny"/>
    <w:link w:val="NagwekZnak"/>
    <w:unhideWhenUsed/>
    <w:rsid w:val="001E6D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6D8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6D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D8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299A-F3F8-4090-8A61-12DA873E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ewab</dc:creator>
  <cp:lastModifiedBy>ewab</cp:lastModifiedBy>
  <cp:revision>3</cp:revision>
  <cp:lastPrinted>2013-08-26T13:10:00Z</cp:lastPrinted>
  <dcterms:created xsi:type="dcterms:W3CDTF">2013-08-26T13:10:00Z</dcterms:created>
  <dcterms:modified xsi:type="dcterms:W3CDTF">2013-08-27T10:30:00Z</dcterms:modified>
</cp:coreProperties>
</file>